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Headline:</w:t>
      </w:r>
      <w:r>
        <w:rPr>
          <w:rFonts w:ascii="Times New Roman" w:eastAsia="Times New Roman" w:hAnsi="Times New Roman" w:cs="Times New Roman"/>
          <w:sz w:val="28"/>
          <w:szCs w:val="28"/>
          <w:highlight w:val="white"/>
        </w:rPr>
        <w:t xml:space="preserve"> Why Biden Will Keep the U.S.-Imposed Cold War Rolling</w:t>
      </w:r>
    </w:p>
    <w:p w14:paraId="00000002"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By Vijay Prashad</w:t>
      </w:r>
    </w:p>
    <w:p w14:paraId="00000003"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Author Bio:</w:t>
      </w:r>
      <w:r>
        <w:rPr>
          <w:rFonts w:ascii="Times New Roman" w:eastAsia="Times New Roman" w:hAnsi="Times New Roman" w:cs="Times New Roman"/>
          <w:sz w:val="28"/>
          <w:szCs w:val="28"/>
          <w:highlight w:val="white"/>
        </w:rPr>
        <w:t xml:space="preserve"> This article was produced by </w:t>
      </w:r>
      <w:hyperlink r:id="rId4">
        <w:r>
          <w:rPr>
            <w:rFonts w:ascii="Times New Roman" w:eastAsia="Times New Roman" w:hAnsi="Times New Roman" w:cs="Times New Roman"/>
            <w:color w:val="1155CC"/>
            <w:sz w:val="28"/>
            <w:szCs w:val="28"/>
            <w:highlight w:val="white"/>
            <w:u w:val="single"/>
          </w:rPr>
          <w:t>Globetrotter</w:t>
        </w:r>
      </w:hyperlink>
      <w:r>
        <w:rPr>
          <w:rFonts w:ascii="Times New Roman" w:eastAsia="Times New Roman" w:hAnsi="Times New Roman" w:cs="Times New Roman"/>
          <w:sz w:val="28"/>
          <w:szCs w:val="28"/>
          <w:highlight w:val="white"/>
        </w:rPr>
        <w:t xml:space="preserve">. Vijay Prashad is an Indian historian, editor and journalist. He is a writing fellow and chief correspondent at Globetrotter. He is the chief editor of </w:t>
      </w:r>
      <w:hyperlink r:id="rId5">
        <w:r>
          <w:rPr>
            <w:rFonts w:ascii="Times New Roman" w:eastAsia="Times New Roman" w:hAnsi="Times New Roman" w:cs="Times New Roman"/>
            <w:color w:val="1155CC"/>
            <w:sz w:val="28"/>
            <w:szCs w:val="28"/>
            <w:highlight w:val="white"/>
            <w:u w:val="single"/>
          </w:rPr>
          <w:t>LeftWord Books</w:t>
        </w:r>
      </w:hyperlink>
      <w:r>
        <w:rPr>
          <w:rFonts w:ascii="Times New Roman" w:eastAsia="Times New Roman" w:hAnsi="Times New Roman" w:cs="Times New Roman"/>
          <w:sz w:val="28"/>
          <w:szCs w:val="28"/>
          <w:highlight w:val="white"/>
        </w:rPr>
        <w:t xml:space="preserve"> and the director of </w:t>
      </w:r>
      <w:hyperlink r:id="rId6">
        <w:r>
          <w:rPr>
            <w:rFonts w:ascii="Times New Roman" w:eastAsia="Times New Roman" w:hAnsi="Times New Roman" w:cs="Times New Roman"/>
            <w:color w:val="1155CC"/>
            <w:sz w:val="28"/>
            <w:szCs w:val="28"/>
            <w:highlight w:val="white"/>
            <w:u w:val="single"/>
          </w:rPr>
          <w:t>Tricontinental: Institute for Social Research</w:t>
        </w:r>
      </w:hyperlink>
      <w:r>
        <w:rPr>
          <w:rFonts w:ascii="Times New Roman" w:eastAsia="Times New Roman" w:hAnsi="Times New Roman" w:cs="Times New Roman"/>
          <w:sz w:val="28"/>
          <w:szCs w:val="28"/>
          <w:highlight w:val="white"/>
        </w:rPr>
        <w:t xml:space="preserve">. He is a senior non-resident fellow at </w:t>
      </w:r>
      <w:hyperlink r:id="rId7">
        <w:r>
          <w:rPr>
            <w:rFonts w:ascii="Times New Roman" w:eastAsia="Times New Roman" w:hAnsi="Times New Roman" w:cs="Times New Roman"/>
            <w:color w:val="1155CC"/>
            <w:sz w:val="28"/>
            <w:szCs w:val="28"/>
            <w:highlight w:val="white"/>
            <w:u w:val="single"/>
          </w:rPr>
          <w:t>Chongyan</w:t>
        </w:r>
        <w:r>
          <w:rPr>
            <w:rFonts w:ascii="Times New Roman" w:eastAsia="Times New Roman" w:hAnsi="Times New Roman" w:cs="Times New Roman"/>
            <w:color w:val="1155CC"/>
            <w:sz w:val="28"/>
            <w:szCs w:val="28"/>
            <w:highlight w:val="white"/>
            <w:u w:val="single"/>
          </w:rPr>
          <w:t>g Institute for Financial Studies</w:t>
        </w:r>
      </w:hyperlink>
      <w:r>
        <w:rPr>
          <w:rFonts w:ascii="Times New Roman" w:eastAsia="Times New Roman" w:hAnsi="Times New Roman" w:cs="Times New Roman"/>
          <w:sz w:val="28"/>
          <w:szCs w:val="28"/>
          <w:highlight w:val="white"/>
        </w:rPr>
        <w:t xml:space="preserve">, Renmin University of China. He has written more than 20 books, including </w:t>
      </w:r>
      <w:hyperlink r:id="rId8">
        <w:r>
          <w:rPr>
            <w:rFonts w:ascii="Times New Roman" w:eastAsia="Times New Roman" w:hAnsi="Times New Roman" w:cs="Times New Roman"/>
            <w:i/>
            <w:color w:val="1155CC"/>
            <w:sz w:val="28"/>
            <w:szCs w:val="28"/>
            <w:highlight w:val="white"/>
            <w:u w:val="single"/>
          </w:rPr>
          <w:t>The Darker Nations</w:t>
        </w:r>
      </w:hyperlink>
      <w:r>
        <w:rPr>
          <w:rFonts w:ascii="Times New Roman" w:eastAsia="Times New Roman" w:hAnsi="Times New Roman" w:cs="Times New Roman"/>
          <w:sz w:val="28"/>
          <w:szCs w:val="28"/>
          <w:highlight w:val="white"/>
        </w:rPr>
        <w:t xml:space="preserve"> and </w:t>
      </w:r>
      <w:hyperlink r:id="rId9">
        <w:r>
          <w:rPr>
            <w:rFonts w:ascii="Times New Roman" w:eastAsia="Times New Roman" w:hAnsi="Times New Roman" w:cs="Times New Roman"/>
            <w:i/>
            <w:color w:val="1155CC"/>
            <w:sz w:val="28"/>
            <w:szCs w:val="28"/>
            <w:highlight w:val="white"/>
            <w:u w:val="single"/>
          </w:rPr>
          <w:t>The Poorer Nations</w:t>
        </w:r>
      </w:hyperlink>
      <w:r>
        <w:rPr>
          <w:rFonts w:ascii="Times New Roman" w:eastAsia="Times New Roman" w:hAnsi="Times New Roman" w:cs="Times New Roman"/>
          <w:sz w:val="28"/>
          <w:szCs w:val="28"/>
          <w:highlight w:val="white"/>
        </w:rPr>
        <w:t xml:space="preserve">. His latest book is </w:t>
      </w:r>
      <w:hyperlink r:id="rId10">
        <w:r>
          <w:rPr>
            <w:rFonts w:ascii="Times New Roman" w:eastAsia="Times New Roman" w:hAnsi="Times New Roman" w:cs="Times New Roman"/>
            <w:i/>
            <w:color w:val="1155CC"/>
            <w:sz w:val="28"/>
            <w:szCs w:val="28"/>
            <w:highlight w:val="white"/>
            <w:u w:val="single"/>
          </w:rPr>
          <w:t>Washington Bullets</w:t>
        </w:r>
      </w:hyperlink>
      <w:r>
        <w:rPr>
          <w:rFonts w:ascii="Times New Roman" w:eastAsia="Times New Roman" w:hAnsi="Times New Roman" w:cs="Times New Roman"/>
          <w:sz w:val="28"/>
          <w:szCs w:val="28"/>
          <w:highlight w:val="white"/>
        </w:rPr>
        <w:t>, with an intro</w:t>
      </w:r>
      <w:r>
        <w:rPr>
          <w:rFonts w:ascii="Times New Roman" w:eastAsia="Times New Roman" w:hAnsi="Times New Roman" w:cs="Times New Roman"/>
          <w:sz w:val="28"/>
          <w:szCs w:val="28"/>
          <w:highlight w:val="white"/>
        </w:rPr>
        <w:t>duction by Evo Morales Ayma.</w:t>
      </w:r>
    </w:p>
    <w:p w14:paraId="00000004" w14:textId="77777777" w:rsidR="00425E41" w:rsidRDefault="00681830">
      <w:pPr>
        <w:widowControl w:val="0"/>
        <w:spacing w:before="200" w:after="200"/>
        <w:rPr>
          <w:rFonts w:ascii="Times New Roman" w:eastAsia="Times New Roman" w:hAnsi="Times New Roman" w:cs="Times New Roman"/>
          <w:i/>
          <w:sz w:val="28"/>
          <w:szCs w:val="28"/>
          <w:highlight w:val="white"/>
        </w:rPr>
      </w:pPr>
      <w:r>
        <w:rPr>
          <w:rFonts w:ascii="Times New Roman" w:eastAsia="Times New Roman" w:hAnsi="Times New Roman" w:cs="Times New Roman"/>
          <w:b/>
          <w:sz w:val="28"/>
          <w:szCs w:val="28"/>
          <w:highlight w:val="white"/>
        </w:rPr>
        <w:t>Source:</w:t>
      </w:r>
      <w:r>
        <w:rPr>
          <w:rFonts w:ascii="Times New Roman" w:eastAsia="Times New Roman" w:hAnsi="Times New Roman" w:cs="Times New Roman"/>
          <w:sz w:val="28"/>
          <w:szCs w:val="28"/>
          <w:highlight w:val="white"/>
        </w:rPr>
        <w:t xml:space="preserve"> Globetrotter</w:t>
      </w:r>
    </w:p>
    <w:p w14:paraId="00000005"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Tags:</w:t>
      </w:r>
      <w:r>
        <w:rPr>
          <w:rFonts w:ascii="Times New Roman" w:eastAsia="Times New Roman" w:hAnsi="Times New Roman" w:cs="Times New Roman"/>
          <w:sz w:val="28"/>
          <w:szCs w:val="28"/>
          <w:highlight w:val="white"/>
        </w:rPr>
        <w:t xml:space="preserve"> Politics, North America/United States of America, Presidential Elections, Trump, South America/Venezuela, Middle East/Iran, Asia/China, North America/Cuba, South America, Asia, Europe, Africa, Middle </w:t>
      </w:r>
      <w:r>
        <w:rPr>
          <w:rFonts w:ascii="Times New Roman" w:eastAsia="Times New Roman" w:hAnsi="Times New Roman" w:cs="Times New Roman"/>
          <w:sz w:val="28"/>
          <w:szCs w:val="28"/>
          <w:highlight w:val="white"/>
        </w:rPr>
        <w:t>East, Europe/France, Europe/Russia, Europe/Ukraine, Africa/Libya, Oceania/Australia, Asia/Japan, Asia/India, News, Media, Opinion, Trade, Economy, War, Europe/Montenegro, Time-Sensitive, Climate Change, Tech</w:t>
      </w:r>
    </w:p>
    <w:p w14:paraId="00000006" w14:textId="77777777" w:rsidR="00425E41" w:rsidRDefault="00425E41">
      <w:pPr>
        <w:widowControl w:val="0"/>
        <w:spacing w:before="200" w:after="200"/>
        <w:rPr>
          <w:rFonts w:ascii="Times New Roman" w:eastAsia="Times New Roman" w:hAnsi="Times New Roman" w:cs="Times New Roman"/>
          <w:b/>
          <w:sz w:val="28"/>
          <w:szCs w:val="28"/>
          <w:highlight w:val="white"/>
        </w:rPr>
      </w:pPr>
    </w:p>
    <w:p w14:paraId="00000007" w14:textId="77777777" w:rsidR="00425E41" w:rsidRDefault="00681830">
      <w:pPr>
        <w:widowControl w:val="0"/>
        <w:spacing w:before="200" w:after="200"/>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[Article Body:]</w:t>
      </w:r>
    </w:p>
    <w:p w14:paraId="00000008"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Much will certainly change in the world of U.S. foreign policy when Joe Biden enters the White House. There will be a more measured tone, and less reliance upon Twitter to announce U.S. policy. Trump is brusque, as illustrated by the way he </w:t>
      </w:r>
      <w:hyperlink r:id="rId11">
        <w:r>
          <w:rPr>
            <w:rFonts w:ascii="Times New Roman" w:eastAsia="Times New Roman" w:hAnsi="Times New Roman" w:cs="Times New Roman"/>
            <w:color w:val="954F72"/>
            <w:sz w:val="28"/>
            <w:szCs w:val="28"/>
            <w:highlight w:val="white"/>
            <w:u w:val="single"/>
          </w:rPr>
          <w:t>shoved</w:t>
        </w:r>
      </w:hyperlink>
      <w:r>
        <w:rPr>
          <w:rFonts w:ascii="Times New Roman" w:eastAsia="Times New Roman" w:hAnsi="Times New Roman" w:cs="Times New Roman"/>
          <w:sz w:val="28"/>
          <w:szCs w:val="28"/>
          <w:highlight w:val="white"/>
        </w:rPr>
        <w:t xml:space="preserve"> aside Montenegro’s Prime Minister Dusko Markovic at the 2017 NATO meeting; Biden might not push and shove his way to the front of the group, but his silvery smile will camouflage as ruthless a set of a</w:t>
      </w:r>
      <w:r>
        <w:rPr>
          <w:rFonts w:ascii="Times New Roman" w:eastAsia="Times New Roman" w:hAnsi="Times New Roman" w:cs="Times New Roman"/>
          <w:sz w:val="28"/>
          <w:szCs w:val="28"/>
          <w:highlight w:val="white"/>
        </w:rPr>
        <w:t>ims. On foreign policy, Biden will appear to be different from Trump, but the broad outlines of their policy will be identical.</w:t>
      </w:r>
    </w:p>
    <w:p w14:paraId="00000009"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Trump’s Isolationism Masks Sinister Alliances</w:t>
      </w:r>
    </w:p>
    <w:p w14:paraId="0000000A"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Was Trump an isolationist? Not really, though it’s easy to see how he got this </w:t>
      </w:r>
      <w:r>
        <w:rPr>
          <w:rFonts w:ascii="Times New Roman" w:eastAsia="Times New Roman" w:hAnsi="Times New Roman" w:cs="Times New Roman"/>
          <w:sz w:val="28"/>
          <w:szCs w:val="28"/>
          <w:highlight w:val="white"/>
        </w:rPr>
        <w:lastRenderedPageBreak/>
        <w:t>rep</w:t>
      </w:r>
      <w:r>
        <w:rPr>
          <w:rFonts w:ascii="Times New Roman" w:eastAsia="Times New Roman" w:hAnsi="Times New Roman" w:cs="Times New Roman"/>
          <w:sz w:val="28"/>
          <w:szCs w:val="28"/>
          <w:highlight w:val="white"/>
        </w:rPr>
        <w:t>utation, at first glance of his foreign policy.</w:t>
      </w:r>
    </w:p>
    <w:p w14:paraId="0000000B"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He had an aggressive </w:t>
      </w:r>
      <w:hyperlink r:id="rId12">
        <w:r>
          <w:rPr>
            <w:rFonts w:ascii="Times New Roman" w:eastAsia="Times New Roman" w:hAnsi="Times New Roman" w:cs="Times New Roman"/>
            <w:color w:val="954F72"/>
            <w:sz w:val="28"/>
            <w:szCs w:val="28"/>
            <w:highlight w:val="white"/>
            <w:u w:val="single"/>
          </w:rPr>
          <w:t>posture</w:t>
        </w:r>
      </w:hyperlink>
      <w:r>
        <w:rPr>
          <w:rFonts w:ascii="Times New Roman" w:eastAsia="Times New Roman" w:hAnsi="Times New Roman" w:cs="Times New Roman"/>
          <w:sz w:val="28"/>
          <w:szCs w:val="28"/>
          <w:highlight w:val="white"/>
        </w:rPr>
        <w:t xml:space="preserve"> against Cuba, Iran, and Venezuela, with his illegal sanctions policy against</w:t>
      </w:r>
      <w:r>
        <w:rPr>
          <w:rFonts w:ascii="Times New Roman" w:eastAsia="Times New Roman" w:hAnsi="Times New Roman" w:cs="Times New Roman"/>
          <w:sz w:val="28"/>
          <w:szCs w:val="28"/>
          <w:highlight w:val="white"/>
        </w:rPr>
        <w:t xml:space="preserve"> these countries. He demonstrated total fealty to the Israeli project to </w:t>
      </w:r>
      <w:hyperlink r:id="rId13">
        <w:r>
          <w:rPr>
            <w:rFonts w:ascii="Times New Roman" w:eastAsia="Times New Roman" w:hAnsi="Times New Roman" w:cs="Times New Roman"/>
            <w:color w:val="954F72"/>
            <w:sz w:val="28"/>
            <w:szCs w:val="28"/>
            <w:highlight w:val="white"/>
            <w:u w:val="single"/>
          </w:rPr>
          <w:t>annihilate</w:t>
        </w:r>
      </w:hyperlink>
      <w:r>
        <w:rPr>
          <w:rFonts w:ascii="Times New Roman" w:eastAsia="Times New Roman" w:hAnsi="Times New Roman" w:cs="Times New Roman"/>
          <w:sz w:val="28"/>
          <w:szCs w:val="28"/>
          <w:highlight w:val="white"/>
        </w:rPr>
        <w:t xml:space="preserve"> Palestine. His “trade war” against China is sold </w:t>
      </w:r>
      <w:r>
        <w:rPr>
          <w:rFonts w:ascii="Times New Roman" w:eastAsia="Times New Roman" w:hAnsi="Times New Roman" w:cs="Times New Roman"/>
          <w:sz w:val="28"/>
          <w:szCs w:val="28"/>
          <w:highlight w:val="white"/>
        </w:rPr>
        <w:t xml:space="preserve">as a way to rebuild the U.S. economy, but it is also about maintaining U.S. power; for what other purpose could instruments such as the Millennium Challenge Corporation and América Crece be used when they have been </w:t>
      </w:r>
      <w:hyperlink r:id="rId14">
        <w:r>
          <w:rPr>
            <w:rFonts w:ascii="Times New Roman" w:eastAsia="Times New Roman" w:hAnsi="Times New Roman" w:cs="Times New Roman"/>
            <w:color w:val="954F72"/>
            <w:sz w:val="28"/>
            <w:szCs w:val="28"/>
            <w:highlight w:val="white"/>
            <w:u w:val="single"/>
          </w:rPr>
          <w:t>designed</w:t>
        </w:r>
      </w:hyperlink>
      <w:r>
        <w:rPr>
          <w:rFonts w:ascii="Times New Roman" w:eastAsia="Times New Roman" w:hAnsi="Times New Roman" w:cs="Times New Roman"/>
          <w:sz w:val="28"/>
          <w:szCs w:val="28"/>
          <w:highlight w:val="white"/>
        </w:rPr>
        <w:t xml:space="preserve"> to advantage U.S. companies around the world?</w:t>
      </w:r>
    </w:p>
    <w:p w14:paraId="0000000C"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Trump certainly attacked the Western military alliance system, trying to force NATO members to spend mo</w:t>
      </w:r>
      <w:r>
        <w:rPr>
          <w:rFonts w:ascii="Times New Roman" w:eastAsia="Times New Roman" w:hAnsi="Times New Roman" w:cs="Times New Roman"/>
          <w:sz w:val="28"/>
          <w:szCs w:val="28"/>
          <w:highlight w:val="white"/>
        </w:rPr>
        <w:t>re on their military. But at the same time, Trump developed other military alliances: one of these, first developed by George W. Bush in 2007, is the Quadrilateral Security Dialogue, or Quad, which draws Australia, India, and Japan into a military alliance</w:t>
      </w:r>
      <w:r>
        <w:rPr>
          <w:rFonts w:ascii="Times New Roman" w:eastAsia="Times New Roman" w:hAnsi="Times New Roman" w:cs="Times New Roman"/>
          <w:sz w:val="28"/>
          <w:szCs w:val="28"/>
          <w:highlight w:val="white"/>
        </w:rPr>
        <w:t xml:space="preserve"> against China. At the same time, Trump drove an agenda in Latin America—through the </w:t>
      </w:r>
      <w:hyperlink r:id="rId15" w:anchor="caption-attachment-20256:~:text=United%20States%20urged%20their%20partners%20in,became%20the%20Lima%20Group%20in%202017">
        <w:r>
          <w:rPr>
            <w:rFonts w:ascii="Times New Roman" w:eastAsia="Times New Roman" w:hAnsi="Times New Roman" w:cs="Times New Roman"/>
            <w:color w:val="1155CC"/>
            <w:sz w:val="28"/>
            <w:szCs w:val="28"/>
            <w:highlight w:val="white"/>
            <w:u w:val="single"/>
          </w:rPr>
          <w:t>Lima Group</w:t>
        </w:r>
      </w:hyperlink>
      <w:r>
        <w:rPr>
          <w:rFonts w:ascii="Times New Roman" w:eastAsia="Times New Roman" w:hAnsi="Times New Roman" w:cs="Times New Roman"/>
          <w:sz w:val="28"/>
          <w:szCs w:val="28"/>
          <w:highlight w:val="white"/>
        </w:rPr>
        <w:t xml:space="preserve"> (established in 2017)—to create an alliance against Venezuela.</w:t>
      </w:r>
    </w:p>
    <w:p w14:paraId="0000000D"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Why Biden Is Not a Multilateralist</w:t>
      </w:r>
    </w:p>
    <w:p w14:paraId="0000000E"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The liberal media portrays Biden as a multilateralist—but the evidence for this speculation on the pres</w:t>
      </w:r>
      <w:r>
        <w:rPr>
          <w:rFonts w:ascii="Times New Roman" w:eastAsia="Times New Roman" w:hAnsi="Times New Roman" w:cs="Times New Roman"/>
          <w:sz w:val="28"/>
          <w:szCs w:val="28"/>
          <w:highlight w:val="white"/>
        </w:rPr>
        <w:t>ident-elect’s foreign policy is problematic, to say the least.</w:t>
      </w:r>
    </w:p>
    <w:p w14:paraId="0000000F"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Biden wants to rebuild the Western military alliance system that Trump has eroded. An indication of Biden’s enthusiasm was an early phone </w:t>
      </w:r>
      <w:hyperlink r:id="rId16">
        <w:r>
          <w:rPr>
            <w:rFonts w:ascii="Times New Roman" w:eastAsia="Times New Roman" w:hAnsi="Times New Roman" w:cs="Times New Roman"/>
            <w:color w:val="954F72"/>
            <w:sz w:val="28"/>
            <w:szCs w:val="28"/>
            <w:highlight w:val="white"/>
            <w:u w:val="single"/>
          </w:rPr>
          <w:t>call</w:t>
        </w:r>
      </w:hyperlink>
      <w:r>
        <w:rPr>
          <w:rFonts w:ascii="Times New Roman" w:eastAsia="Times New Roman" w:hAnsi="Times New Roman" w:cs="Times New Roman"/>
          <w:sz w:val="28"/>
          <w:szCs w:val="28"/>
          <w:highlight w:val="white"/>
        </w:rPr>
        <w:t xml:space="preserve"> to French President Emmanuel Macron, to suggest that the United States is back as a player in Europe. This is not an advance toward a multilateral world order, bu</w:t>
      </w:r>
      <w:r>
        <w:rPr>
          <w:rFonts w:ascii="Times New Roman" w:eastAsia="Times New Roman" w:hAnsi="Times New Roman" w:cs="Times New Roman"/>
          <w:sz w:val="28"/>
          <w:szCs w:val="28"/>
          <w:highlight w:val="white"/>
        </w:rPr>
        <w:t>t rather a return to the old alliance system where the United States (with its Canadian and European allies) attempts to dominate the world system by the use of its military, diplomatic, and economic power.</w:t>
      </w:r>
    </w:p>
    <w:p w14:paraId="00000010"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Further evidence offered for Biden’s multilateral</w:t>
      </w:r>
      <w:r>
        <w:rPr>
          <w:rFonts w:ascii="Times New Roman" w:eastAsia="Times New Roman" w:hAnsi="Times New Roman" w:cs="Times New Roman"/>
          <w:sz w:val="28"/>
          <w:szCs w:val="28"/>
          <w:highlight w:val="white"/>
        </w:rPr>
        <w:t>ism is his commitment to return the United States to the 2015 Joint Comprehensive Plan of Action (or the Iran deal) and the 2016 Paris Agreement.</w:t>
      </w:r>
    </w:p>
    <w:p w14:paraId="00000011"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Why does Biden wish to return the United States to its commitments toward Iran? Obama entered this deal becaus</w:t>
      </w:r>
      <w:r>
        <w:rPr>
          <w:rFonts w:ascii="Times New Roman" w:eastAsia="Times New Roman" w:hAnsi="Times New Roman" w:cs="Times New Roman"/>
          <w:sz w:val="28"/>
          <w:szCs w:val="28"/>
          <w:highlight w:val="white"/>
        </w:rPr>
        <w:t xml:space="preserve">e the Europeans were desperate for a source of energy after the United States and France destroyed access to Libyan oil in </w:t>
      </w:r>
      <w:r>
        <w:rPr>
          <w:rFonts w:ascii="Times New Roman" w:eastAsia="Times New Roman" w:hAnsi="Times New Roman" w:cs="Times New Roman"/>
          <w:sz w:val="28"/>
          <w:szCs w:val="28"/>
          <w:highlight w:val="white"/>
        </w:rPr>
        <w:lastRenderedPageBreak/>
        <w:t>NATO’s 2011 war and hurt access to Russian natural gas because of the Ukraine conflict in 2014. Obama agreed to the Iran deal because</w:t>
      </w:r>
      <w:r>
        <w:rPr>
          <w:rFonts w:ascii="Times New Roman" w:eastAsia="Times New Roman" w:hAnsi="Times New Roman" w:cs="Times New Roman"/>
          <w:sz w:val="28"/>
          <w:szCs w:val="28"/>
          <w:highlight w:val="white"/>
        </w:rPr>
        <w:t xml:space="preserve"> the Europeans were desperate, not to line up with the demands of international law; Biden will give the Europeans this gift, welcomed by the Iranian people, in order to cement the Western alliance system. Meanwhile, Biden continues to </w:t>
      </w:r>
      <w:hyperlink r:id="rId17">
        <w:r>
          <w:rPr>
            <w:rFonts w:ascii="Times New Roman" w:eastAsia="Times New Roman" w:hAnsi="Times New Roman" w:cs="Times New Roman"/>
            <w:color w:val="954F72"/>
            <w:sz w:val="28"/>
            <w:szCs w:val="28"/>
            <w:highlight w:val="white"/>
            <w:u w:val="single"/>
          </w:rPr>
          <w:t>talk</w:t>
        </w:r>
      </w:hyperlink>
      <w:r>
        <w:rPr>
          <w:rFonts w:ascii="Times New Roman" w:eastAsia="Times New Roman" w:hAnsi="Times New Roman" w:cs="Times New Roman"/>
          <w:sz w:val="28"/>
          <w:szCs w:val="28"/>
          <w:highlight w:val="white"/>
        </w:rPr>
        <w:t xml:space="preserve"> about suffocating the Iranian people.</w:t>
      </w:r>
    </w:p>
    <w:p w14:paraId="00000012"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On climate, during the negotiations that resulted in the Paris deal during Obama’s presidency, the United States </w:t>
      </w:r>
      <w:hyperlink r:id="rId18">
        <w:r>
          <w:rPr>
            <w:rFonts w:ascii="Times New Roman" w:eastAsia="Times New Roman" w:hAnsi="Times New Roman" w:cs="Times New Roman"/>
            <w:color w:val="954F72"/>
            <w:sz w:val="28"/>
            <w:szCs w:val="28"/>
            <w:highlight w:val="white"/>
            <w:u w:val="single"/>
          </w:rPr>
          <w:t>watered</w:t>
        </w:r>
      </w:hyperlink>
      <w:r>
        <w:rPr>
          <w:rFonts w:ascii="Times New Roman" w:eastAsia="Times New Roman" w:hAnsi="Times New Roman" w:cs="Times New Roman"/>
          <w:sz w:val="28"/>
          <w:szCs w:val="28"/>
          <w:highlight w:val="white"/>
        </w:rPr>
        <w:t xml:space="preserve"> down the text of the agreement, preventing a truly multilateral deal that would have accepted Western responsibility for a century of fossil fuel use. Again, there is no major commitment to save the planet in Biden’s pledge to return to the Paris Agreemen</w:t>
      </w:r>
      <w:r>
        <w:rPr>
          <w:rFonts w:ascii="Times New Roman" w:eastAsia="Times New Roman" w:hAnsi="Times New Roman" w:cs="Times New Roman"/>
          <w:sz w:val="28"/>
          <w:szCs w:val="28"/>
          <w:highlight w:val="white"/>
        </w:rPr>
        <w:t>t; the main agenda is to strengthen and subordinate the European countries to the U.S.-led alliance system.</w:t>
      </w:r>
    </w:p>
    <w:p w14:paraId="00000013"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Primacy Remains the U.S. Goal</w:t>
      </w:r>
    </w:p>
    <w:p w14:paraId="00000014"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The U.S. State Department’s Policy Planning Staff </w:t>
      </w:r>
      <w:hyperlink r:id="rId19">
        <w:r>
          <w:rPr>
            <w:rFonts w:ascii="Times New Roman" w:eastAsia="Times New Roman" w:hAnsi="Times New Roman" w:cs="Times New Roman"/>
            <w:color w:val="954F72"/>
            <w:sz w:val="28"/>
            <w:szCs w:val="28"/>
            <w:highlight w:val="white"/>
            <w:u w:val="single"/>
          </w:rPr>
          <w:t>wrote</w:t>
        </w:r>
      </w:hyperlink>
      <w:r>
        <w:rPr>
          <w:rFonts w:ascii="Times New Roman" w:eastAsia="Times New Roman" w:hAnsi="Times New Roman" w:cs="Times New Roman"/>
          <w:sz w:val="28"/>
          <w:szCs w:val="28"/>
          <w:highlight w:val="white"/>
        </w:rPr>
        <w:t xml:space="preserve"> in the early years of the Cold War, “To seek less than preponderant power would be to opt for defeat. Preponderant power must be the object of U.S. policy.” This desire for primacy remains the explicit U.S. policy. Trump, in his four years as pr</w:t>
      </w:r>
      <w:r>
        <w:rPr>
          <w:rFonts w:ascii="Times New Roman" w:eastAsia="Times New Roman" w:hAnsi="Times New Roman" w:cs="Times New Roman"/>
          <w:sz w:val="28"/>
          <w:szCs w:val="28"/>
          <w:highlight w:val="white"/>
        </w:rPr>
        <w:t xml:space="preserve">esident, did not depart from this policy. Nor has Biden in his five decades in public office. They might differ in their tone or in their strategy, but not in the pursuit of this goal. Biden’s adviser Charles Kupchan has written a new book called </w:t>
      </w:r>
      <w:r>
        <w:rPr>
          <w:rFonts w:ascii="Times New Roman" w:eastAsia="Times New Roman" w:hAnsi="Times New Roman" w:cs="Times New Roman"/>
          <w:i/>
          <w:sz w:val="28"/>
          <w:szCs w:val="28"/>
          <w:highlight w:val="white"/>
        </w:rPr>
        <w:t>Isolation</w:t>
      </w:r>
      <w:r>
        <w:rPr>
          <w:rFonts w:ascii="Times New Roman" w:eastAsia="Times New Roman" w:hAnsi="Times New Roman" w:cs="Times New Roman"/>
          <w:i/>
          <w:sz w:val="28"/>
          <w:szCs w:val="28"/>
          <w:highlight w:val="white"/>
        </w:rPr>
        <w:t>ism</w:t>
      </w:r>
      <w:r>
        <w:rPr>
          <w:rFonts w:ascii="Times New Roman" w:eastAsia="Times New Roman" w:hAnsi="Times New Roman" w:cs="Times New Roman"/>
          <w:sz w:val="28"/>
          <w:szCs w:val="28"/>
          <w:highlight w:val="white"/>
        </w:rPr>
        <w:t>, which offers a clichéd view of U.S. foreign policy, and then concludes, “[T]he United States must reclaim its exceptionalist mantle”; this means that the United States must continue to seek primacy.</w:t>
      </w:r>
    </w:p>
    <w:p w14:paraId="00000015"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This goal of primacy has made it difficult for the U</w:t>
      </w:r>
      <w:r>
        <w:rPr>
          <w:rFonts w:ascii="Times New Roman" w:eastAsia="Times New Roman" w:hAnsi="Times New Roman" w:cs="Times New Roman"/>
          <w:sz w:val="28"/>
          <w:szCs w:val="28"/>
          <w:highlight w:val="white"/>
        </w:rPr>
        <w:t>.S. elites to come to terms with the fact of the slow attrition of U.S. power since the illegal war on Iraq (2003) and the credit crisis (2007). Failure to acknowledge that the world will no longer tolerate one single superpower has led the United States t</w:t>
      </w:r>
      <w:r>
        <w:rPr>
          <w:rFonts w:ascii="Times New Roman" w:eastAsia="Times New Roman" w:hAnsi="Times New Roman" w:cs="Times New Roman"/>
          <w:sz w:val="28"/>
          <w:szCs w:val="28"/>
          <w:highlight w:val="white"/>
        </w:rPr>
        <w:t xml:space="preserve">o impose a warlike situation against China. This </w:t>
      </w:r>
      <w:hyperlink r:id="rId20">
        <w:r>
          <w:rPr>
            <w:rFonts w:ascii="Times New Roman" w:eastAsia="Times New Roman" w:hAnsi="Times New Roman" w:cs="Times New Roman"/>
            <w:color w:val="954F72"/>
            <w:sz w:val="28"/>
            <w:szCs w:val="28"/>
            <w:highlight w:val="white"/>
            <w:u w:val="single"/>
          </w:rPr>
          <w:t>begins</w:t>
        </w:r>
      </w:hyperlink>
      <w:r>
        <w:rPr>
          <w:rFonts w:ascii="Times New Roman" w:eastAsia="Times New Roman" w:hAnsi="Times New Roman" w:cs="Times New Roman"/>
          <w:sz w:val="28"/>
          <w:szCs w:val="28"/>
          <w:highlight w:val="white"/>
        </w:rPr>
        <w:t xml:space="preserve"> with Obama’s “pivot” to Asia in 2015, and intensifies with Trump’s “</w:t>
      </w:r>
      <w:r>
        <w:rPr>
          <w:rFonts w:ascii="Times New Roman" w:eastAsia="Times New Roman" w:hAnsi="Times New Roman" w:cs="Times New Roman"/>
          <w:sz w:val="28"/>
          <w:szCs w:val="28"/>
          <w:highlight w:val="white"/>
        </w:rPr>
        <w:t>trade war.”</w:t>
      </w:r>
    </w:p>
    <w:p w14:paraId="00000016" w14:textId="77777777" w:rsidR="00425E41" w:rsidRDefault="00681830">
      <w:pPr>
        <w:widowControl w:val="0"/>
        <w:spacing w:before="200" w:after="200"/>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Cold War on China Looms</w:t>
      </w:r>
    </w:p>
    <w:p w14:paraId="00000017"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Since 2015, not one U.S. Silicon Valley CEO has made a robust statement for </w:t>
      </w:r>
      <w:r>
        <w:rPr>
          <w:rFonts w:ascii="Times New Roman" w:eastAsia="Times New Roman" w:hAnsi="Times New Roman" w:cs="Times New Roman"/>
          <w:sz w:val="28"/>
          <w:szCs w:val="28"/>
          <w:highlight w:val="white"/>
        </w:rPr>
        <w:lastRenderedPageBreak/>
        <w:t xml:space="preserve">comity between the United States and China. Apple’s Tim Cook held a </w:t>
      </w:r>
      <w:hyperlink r:id="rId21">
        <w:r>
          <w:rPr>
            <w:rFonts w:ascii="Times New Roman" w:eastAsia="Times New Roman" w:hAnsi="Times New Roman" w:cs="Times New Roman"/>
            <w:color w:val="954F72"/>
            <w:sz w:val="28"/>
            <w:szCs w:val="28"/>
            <w:highlight w:val="white"/>
            <w:u w:val="single"/>
          </w:rPr>
          <w:t>meeting</w:t>
        </w:r>
      </w:hyperlink>
      <w:r>
        <w:rPr>
          <w:rFonts w:ascii="Times New Roman" w:eastAsia="Times New Roman" w:hAnsi="Times New Roman" w:cs="Times New Roman"/>
          <w:sz w:val="28"/>
          <w:szCs w:val="28"/>
          <w:highlight w:val="white"/>
        </w:rPr>
        <w:t xml:space="preserve"> with Trump in August 2019 merely to allow Apple to better compete with Samsung, which was not hit by the U.S. tariffs. There was no broad statement about Trump’s “trade war,” with which Cook seemed q</w:t>
      </w:r>
      <w:r>
        <w:rPr>
          <w:rFonts w:ascii="Times New Roman" w:eastAsia="Times New Roman" w:hAnsi="Times New Roman" w:cs="Times New Roman"/>
          <w:sz w:val="28"/>
          <w:szCs w:val="28"/>
          <w:highlight w:val="white"/>
        </w:rPr>
        <w:t>uite pleased.</w:t>
      </w:r>
    </w:p>
    <w:p w14:paraId="00000018"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Silicon Valley firms know that on certain technological developments—such as 5G, robotics, GPS, and soon microchips—Chinese firms have clearly produced next-generation technologies, and in many cases have leapfrogged over their U.S. counterpa</w:t>
      </w:r>
      <w:r>
        <w:rPr>
          <w:rFonts w:ascii="Times New Roman" w:eastAsia="Times New Roman" w:hAnsi="Times New Roman" w:cs="Times New Roman"/>
          <w:sz w:val="28"/>
          <w:szCs w:val="28"/>
          <w:highlight w:val="white"/>
        </w:rPr>
        <w:t>rts. Silicon Valley companies are quite happy for the U.S. government to put the entire weight of the state against Chinese firms. This includes using the security apparatus to accuse Huawei of being involved in Chinese government espionage. It is a curios</w:t>
      </w:r>
      <w:r>
        <w:rPr>
          <w:rFonts w:ascii="Times New Roman" w:eastAsia="Times New Roman" w:hAnsi="Times New Roman" w:cs="Times New Roman"/>
          <w:sz w:val="28"/>
          <w:szCs w:val="28"/>
          <w:highlight w:val="white"/>
        </w:rPr>
        <w:t xml:space="preserve">ity that none of the Silicon Valley firms worry about privacy per se, because—according to the Edward Snowden </w:t>
      </w:r>
      <w:hyperlink r:id="rId22">
        <w:r>
          <w:rPr>
            <w:rFonts w:ascii="Times New Roman" w:eastAsia="Times New Roman" w:hAnsi="Times New Roman" w:cs="Times New Roman"/>
            <w:color w:val="954F72"/>
            <w:sz w:val="28"/>
            <w:szCs w:val="28"/>
            <w:highlight w:val="white"/>
            <w:u w:val="single"/>
          </w:rPr>
          <w:t>revelations</w:t>
        </w:r>
      </w:hyperlink>
      <w:r>
        <w:rPr>
          <w:rFonts w:ascii="Times New Roman" w:eastAsia="Times New Roman" w:hAnsi="Times New Roman" w:cs="Times New Roman"/>
          <w:sz w:val="28"/>
          <w:szCs w:val="28"/>
          <w:highlight w:val="white"/>
        </w:rPr>
        <w:t>—the National Security Agency uses the PRISM p</w:t>
      </w:r>
      <w:r>
        <w:rPr>
          <w:rFonts w:ascii="Times New Roman" w:eastAsia="Times New Roman" w:hAnsi="Times New Roman" w:cs="Times New Roman"/>
          <w:sz w:val="28"/>
          <w:szCs w:val="28"/>
          <w:highlight w:val="white"/>
        </w:rPr>
        <w:t xml:space="preserve">rogram to collect data freely from Silicon Valley internet firms; but the U.S. uses the privacy and espionage arguments to try to hurt Chinese tech firms and protect the intellectual property and market advantages of Silicon Valley. Since this is the real </w:t>
      </w:r>
      <w:r>
        <w:rPr>
          <w:rFonts w:ascii="Times New Roman" w:eastAsia="Times New Roman" w:hAnsi="Times New Roman" w:cs="Times New Roman"/>
          <w:sz w:val="28"/>
          <w:szCs w:val="28"/>
          <w:highlight w:val="white"/>
        </w:rPr>
        <w:t xml:space="preserve">cause of the trade war, there is every likelihood—and Biden has </w:t>
      </w:r>
      <w:hyperlink r:id="rId23">
        <w:r>
          <w:rPr>
            <w:rFonts w:ascii="Times New Roman" w:eastAsia="Times New Roman" w:hAnsi="Times New Roman" w:cs="Times New Roman"/>
            <w:color w:val="954F72"/>
            <w:sz w:val="28"/>
            <w:szCs w:val="28"/>
            <w:highlight w:val="white"/>
            <w:u w:val="single"/>
          </w:rPr>
          <w:t>said</w:t>
        </w:r>
      </w:hyperlink>
      <w:r>
        <w:rPr>
          <w:rFonts w:ascii="Times New Roman" w:eastAsia="Times New Roman" w:hAnsi="Times New Roman" w:cs="Times New Roman"/>
          <w:sz w:val="28"/>
          <w:szCs w:val="28"/>
          <w:highlight w:val="white"/>
        </w:rPr>
        <w:t xml:space="preserve"> so—that a Biden administration would continue to prosecute the trade war.</w:t>
      </w:r>
    </w:p>
    <w:p w14:paraId="00000019"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In 2013, the Ch</w:t>
      </w:r>
      <w:r>
        <w:rPr>
          <w:rFonts w:ascii="Times New Roman" w:eastAsia="Times New Roman" w:hAnsi="Times New Roman" w:cs="Times New Roman"/>
          <w:sz w:val="28"/>
          <w:szCs w:val="28"/>
          <w:highlight w:val="white"/>
        </w:rPr>
        <w:t>inese government set up the One Belt, One Road (now Belt and Road Initiative, or BRI) to extend its commercial links across the world. The Obama administration responded in 2015 with the Trans-Pacific Partnership (TPP), a platform to break China’s commerci</w:t>
      </w:r>
      <w:r>
        <w:rPr>
          <w:rFonts w:ascii="Times New Roman" w:eastAsia="Times New Roman" w:hAnsi="Times New Roman" w:cs="Times New Roman"/>
          <w:sz w:val="28"/>
          <w:szCs w:val="28"/>
          <w:highlight w:val="white"/>
        </w:rPr>
        <w:t>al ties along the Pacific Rim. Trump jettisoned the TPP and went for a more direct trade war. To counter the trillions of dollars that China will mobilize for the BRI, the United States used the Millennium Challenge Corporation (set up in 2004) and América</w:t>
      </w:r>
      <w:r>
        <w:rPr>
          <w:rFonts w:ascii="Times New Roman" w:eastAsia="Times New Roman" w:hAnsi="Times New Roman" w:cs="Times New Roman"/>
          <w:sz w:val="28"/>
          <w:szCs w:val="28"/>
          <w:highlight w:val="white"/>
        </w:rPr>
        <w:t xml:space="preserve"> Crece (2019) to funnel billions of dollars to countries in Africa, Asia, and Latin America. All of this is a desperate attempt to undermine China and maintain U.S. primacy.</w:t>
      </w:r>
    </w:p>
    <w:p w14:paraId="0000001A" w14:textId="77777777" w:rsidR="00425E41" w:rsidRDefault="0068183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The United States is not yet prepared to acknowledge the changed world situation. </w:t>
      </w:r>
      <w:r>
        <w:rPr>
          <w:rFonts w:ascii="Times New Roman" w:eastAsia="Times New Roman" w:hAnsi="Times New Roman" w:cs="Times New Roman"/>
          <w:sz w:val="28"/>
          <w:szCs w:val="28"/>
          <w:highlight w:val="white"/>
        </w:rPr>
        <w:t xml:space="preserve">This will take time. Short of that, it is important for people to </w:t>
      </w:r>
      <w:hyperlink r:id="rId24">
        <w:r>
          <w:rPr>
            <w:rFonts w:ascii="Times New Roman" w:eastAsia="Times New Roman" w:hAnsi="Times New Roman" w:cs="Times New Roman"/>
            <w:color w:val="954F72"/>
            <w:sz w:val="28"/>
            <w:szCs w:val="28"/>
            <w:highlight w:val="white"/>
            <w:u w:val="single"/>
          </w:rPr>
          <w:t>speak</w:t>
        </w:r>
      </w:hyperlink>
      <w:r>
        <w:rPr>
          <w:rFonts w:ascii="Times New Roman" w:eastAsia="Times New Roman" w:hAnsi="Times New Roman" w:cs="Times New Roman"/>
          <w:sz w:val="28"/>
          <w:szCs w:val="28"/>
          <w:highlight w:val="white"/>
        </w:rPr>
        <w:t xml:space="preserve"> up against an escalation of hostilities.</w:t>
      </w:r>
    </w:p>
    <w:sectPr w:rsidR="00425E4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E41"/>
    <w:rsid w:val="00425E41"/>
    <w:rsid w:val="00681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E8D8B0E7-5B09-2A41-9F0C-037C65F18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smile.amazon.com/Darker-Nations-Peoples-History-Third/dp/1595583424/?tag=alternorg08-20" TargetMode="External"/><Relationship Id="rId13" Type="http://schemas.openxmlformats.org/officeDocument/2006/relationships/hyperlink" Target="https://english.palinfo.com/news/2020/2/4/Trump-s-Deal-of-Century-seeks-to-annihilate-Palestinian-cause" TargetMode="External"/><Relationship Id="rId18" Type="http://schemas.openxmlformats.org/officeDocument/2006/relationships/hyperlink" Target="https://thehill.com/blogs/congress-blog/energy-environment/276668-president-obamas-signing-of-the-paris-agreement-is"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www.cnbc.com/2019/08/18/trump-says-he-talked-to-apple-ceo-tim-cook-about-tariffs-and-samsung.html" TargetMode="External"/><Relationship Id="rId7" Type="http://schemas.openxmlformats.org/officeDocument/2006/relationships/hyperlink" Target="https://tinyurl.com/y2hdjcpo" TargetMode="External"/><Relationship Id="rId12" Type="http://schemas.openxmlformats.org/officeDocument/2006/relationships/hyperlink" Target="https://www.democracynow.org/2018/9/27/trump_threatens_venezuela_with_new_sanctions" TargetMode="External"/><Relationship Id="rId17" Type="http://schemas.openxmlformats.org/officeDocument/2006/relationships/hyperlink" Target="https://www.cnn.com/2020/09/13/opinions/smarter-way-to-be-tough-on-iran-joe-biden/index.html"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france24.com/en/diplomacy/20201110-france-s-macron-congratulates-biden-in-first-phone-call-to-us-president-elect" TargetMode="External"/><Relationship Id="rId20" Type="http://schemas.openxmlformats.org/officeDocument/2006/relationships/hyperlink" Target="https://obamawhitehouse.archives.gov/the-press-office/2015/11/16/fact-sheet-advancing-rebalance-asia-and-pacific" TargetMode="External"/><Relationship Id="rId1" Type="http://schemas.openxmlformats.org/officeDocument/2006/relationships/styles" Target="styles.xml"/><Relationship Id="rId6" Type="http://schemas.openxmlformats.org/officeDocument/2006/relationships/hyperlink" Target="https://www.thetricontinental.org/" TargetMode="External"/><Relationship Id="rId11" Type="http://schemas.openxmlformats.org/officeDocument/2006/relationships/hyperlink" Target="https://www.youtube.com/watch?v=IZIUFf6nQIA" TargetMode="External"/><Relationship Id="rId24" Type="http://schemas.openxmlformats.org/officeDocument/2006/relationships/hyperlink" Target="https://nocoldwar.org/" TargetMode="External"/><Relationship Id="rId5" Type="http://schemas.openxmlformats.org/officeDocument/2006/relationships/hyperlink" Target="https://mayday.leftword.com/" TargetMode="External"/><Relationship Id="rId15" Type="http://schemas.openxmlformats.org/officeDocument/2006/relationships/hyperlink" Target="https://www.thetricontinental.org/studies-2-sanctions-and-coronashock/" TargetMode="External"/><Relationship Id="rId23" Type="http://schemas.openxmlformats.org/officeDocument/2006/relationships/hyperlink" Target="https://www.dw.com/en/joe-biden-trump-us-china-trade-war-asia-india/a-55588355" TargetMode="External"/><Relationship Id="rId10" Type="http://schemas.openxmlformats.org/officeDocument/2006/relationships/hyperlink" Target="https://mayday.leftword.com/catalog/product/view/id/21820" TargetMode="External"/><Relationship Id="rId19" Type="http://schemas.openxmlformats.org/officeDocument/2006/relationships/hyperlink" Target="https://monthlyreview.org/product/washington-bullets/" TargetMode="External"/><Relationship Id="rId4" Type="http://schemas.openxmlformats.org/officeDocument/2006/relationships/hyperlink" Target="https://independentmediainstitute.org/globetrotter/" TargetMode="External"/><Relationship Id="rId9" Type="http://schemas.openxmlformats.org/officeDocument/2006/relationships/hyperlink" Target="https://smile.amazon.com/Poorer-Nations-Possible-History-Global/dp/1781681589/?tag=alternorg08-20" TargetMode="External"/><Relationship Id="rId14" Type="http://schemas.openxmlformats.org/officeDocument/2006/relationships/hyperlink" Target="https://peoplesdispatch.org/2020/11/04/the-us-is-doing-its-best-to-lock-out-china-from-latin-america-and-the-caribbean/" TargetMode="External"/><Relationship Id="rId22" Type="http://schemas.openxmlformats.org/officeDocument/2006/relationships/hyperlink" Target="https://www.theguardian.com/world/2013/jun/06/us-tech-giants-nsa-da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1585</Words>
  <Characters>9038</Characters>
  <Application>Microsoft Office Word</Application>
  <DocSecurity>0</DocSecurity>
  <Lines>75</Lines>
  <Paragraphs>21</Paragraphs>
  <ScaleCrop>false</ScaleCrop>
  <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Jenny Pierson</cp:lastModifiedBy>
  <cp:revision>2</cp:revision>
  <dcterms:created xsi:type="dcterms:W3CDTF">2020-11-17T21:59:00Z</dcterms:created>
  <dcterms:modified xsi:type="dcterms:W3CDTF">2020-11-17T21:59:00Z</dcterms:modified>
</cp:coreProperties>
</file>