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9C2640" w:rsidRDefault="00F20979">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Headline:</w:t>
      </w:r>
      <w:r>
        <w:rPr>
          <w:rFonts w:ascii="Times New Roman" w:eastAsia="Times New Roman" w:hAnsi="Times New Roman" w:cs="Times New Roman"/>
          <w:sz w:val="28"/>
          <w:szCs w:val="28"/>
          <w:highlight w:val="white"/>
        </w:rPr>
        <w:t xml:space="preserve"> Will Biden Ensure My Family Is Reunited?</w:t>
      </w:r>
    </w:p>
    <w:p w14:paraId="00000002" w14:textId="77777777" w:rsidR="009C2640" w:rsidRDefault="00F20979">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Teaser:</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highlight w:val="white"/>
        </w:rPr>
        <w:t>Trump’s cruel anti-immigrant agenda separated untold numbers of families, including mine. Will the new administration fix the mess?</w:t>
      </w:r>
    </w:p>
    <w:p w14:paraId="00000003" w14:textId="77777777" w:rsidR="009C2640" w:rsidRDefault="00F20979">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By Sonali Kolhatkar</w:t>
      </w:r>
    </w:p>
    <w:p w14:paraId="00000004" w14:textId="77777777" w:rsidR="009C2640" w:rsidRDefault="00F20979">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Author Bio:</w:t>
      </w:r>
      <w:r>
        <w:rPr>
          <w:rFonts w:ascii="Times New Roman" w:eastAsia="Times New Roman" w:hAnsi="Times New Roman" w:cs="Times New Roman"/>
          <w:sz w:val="28"/>
          <w:szCs w:val="28"/>
          <w:highlight w:val="white"/>
        </w:rPr>
        <w:t xml:space="preserve"> Sonali Kolhatkar is the founder, host and executive producer of </w:t>
      </w:r>
      <w:hyperlink r:id="rId4">
        <w:r>
          <w:rPr>
            <w:rFonts w:ascii="Times New Roman" w:eastAsia="Times New Roman" w:hAnsi="Times New Roman" w:cs="Times New Roman"/>
            <w:color w:val="1155CC"/>
            <w:sz w:val="28"/>
            <w:szCs w:val="28"/>
            <w:highlight w:val="white"/>
            <w:u w:val="single"/>
          </w:rPr>
          <w:t>“Rising Up With Sonali,”</w:t>
        </w:r>
      </w:hyperlink>
      <w:r>
        <w:rPr>
          <w:rFonts w:ascii="Times New Roman" w:eastAsia="Times New Roman" w:hAnsi="Times New Roman" w:cs="Times New Roman"/>
          <w:sz w:val="28"/>
          <w:szCs w:val="28"/>
          <w:highlight w:val="white"/>
        </w:rPr>
        <w:t xml:space="preserve"> a television and radio show that airs on Free Speech TV and Pacifica stations.</w:t>
      </w:r>
    </w:p>
    <w:p w14:paraId="00000005" w14:textId="77777777" w:rsidR="009C2640" w:rsidRDefault="00F20979">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Source:</w:t>
      </w:r>
      <w:r>
        <w:rPr>
          <w:rFonts w:ascii="Times New Roman" w:eastAsia="Times New Roman" w:hAnsi="Times New Roman" w:cs="Times New Roman"/>
          <w:sz w:val="28"/>
          <w:szCs w:val="28"/>
          <w:highlight w:val="white"/>
        </w:rPr>
        <w:t xml:space="preserve"> Independent Media Institute</w:t>
      </w:r>
    </w:p>
    <w:p w14:paraId="00000006" w14:textId="77777777" w:rsidR="009C2640" w:rsidRDefault="00F20979">
      <w:pPr>
        <w:spacing w:before="200" w:after="200"/>
        <w:rPr>
          <w:rFonts w:ascii="Times New Roman" w:eastAsia="Times New Roman" w:hAnsi="Times New Roman" w:cs="Times New Roman"/>
          <w:i/>
          <w:sz w:val="28"/>
          <w:szCs w:val="28"/>
          <w:highlight w:val="white"/>
        </w:rPr>
      </w:pPr>
      <w:r>
        <w:rPr>
          <w:rFonts w:ascii="Times New Roman" w:eastAsia="Times New Roman" w:hAnsi="Times New Roman" w:cs="Times New Roman"/>
          <w:b/>
          <w:sz w:val="28"/>
          <w:szCs w:val="28"/>
          <w:highlight w:val="white"/>
        </w:rPr>
        <w:t>Credit Line:</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i/>
          <w:sz w:val="28"/>
          <w:szCs w:val="28"/>
          <w:highlight w:val="white"/>
        </w:rPr>
        <w:t xml:space="preserve">This article was produced by </w:t>
      </w:r>
      <w:hyperlink r:id="rId5">
        <w:r>
          <w:rPr>
            <w:rFonts w:ascii="Times New Roman" w:eastAsia="Times New Roman" w:hAnsi="Times New Roman" w:cs="Times New Roman"/>
            <w:i/>
            <w:color w:val="1155CC"/>
            <w:sz w:val="28"/>
            <w:szCs w:val="28"/>
            <w:highlight w:val="white"/>
            <w:u w:val="single"/>
          </w:rPr>
          <w:t>Economy for All</w:t>
        </w:r>
      </w:hyperlink>
      <w:r>
        <w:rPr>
          <w:rFonts w:ascii="Times New Roman" w:eastAsia="Times New Roman" w:hAnsi="Times New Roman" w:cs="Times New Roman"/>
          <w:i/>
          <w:sz w:val="28"/>
          <w:szCs w:val="28"/>
          <w:highlight w:val="white"/>
        </w:rPr>
        <w:t>, a project of the Independent Media Institute.</w:t>
      </w:r>
    </w:p>
    <w:p w14:paraId="00000007" w14:textId="77777777" w:rsidR="009C2640" w:rsidRDefault="00F20979">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Tags:</w:t>
      </w:r>
      <w:r>
        <w:rPr>
          <w:rFonts w:ascii="Times New Roman" w:eastAsia="Times New Roman" w:hAnsi="Times New Roman" w:cs="Times New Roman"/>
          <w:sz w:val="28"/>
          <w:szCs w:val="28"/>
          <w:highlight w:val="white"/>
        </w:rPr>
        <w:t xml:space="preserve"> Opinion, Immigration, Human Rights, North America/United States of America, Trump, Biden, News, Time-Sensitive, Politics, Economy, Presidential Elections, GOP/R</w:t>
      </w:r>
      <w:r>
        <w:rPr>
          <w:rFonts w:ascii="Times New Roman" w:eastAsia="Times New Roman" w:hAnsi="Times New Roman" w:cs="Times New Roman"/>
          <w:sz w:val="28"/>
          <w:szCs w:val="28"/>
          <w:highlight w:val="white"/>
        </w:rPr>
        <w:t>ight Wing, Activism</w:t>
      </w:r>
    </w:p>
    <w:p w14:paraId="00000008" w14:textId="77777777" w:rsidR="009C2640" w:rsidRDefault="009C2640">
      <w:pPr>
        <w:spacing w:before="200" w:after="200"/>
        <w:rPr>
          <w:rFonts w:ascii="Times New Roman" w:eastAsia="Times New Roman" w:hAnsi="Times New Roman" w:cs="Times New Roman"/>
          <w:b/>
          <w:sz w:val="28"/>
          <w:szCs w:val="28"/>
          <w:highlight w:val="white"/>
        </w:rPr>
      </w:pPr>
    </w:p>
    <w:p w14:paraId="00000009" w14:textId="77777777" w:rsidR="009C2640" w:rsidRDefault="00F20979">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[Article Body:]</w:t>
      </w:r>
    </w:p>
    <w:p w14:paraId="0000000A" w14:textId="77777777" w:rsidR="009C2640" w:rsidRDefault="00F20979">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Millions of Americans are celebrating Donald Trump’s election loss. But for some of us, it’s also deeply personal. To my family, Trump’s loss means the possibility of reunification. My parents, who are Indian citizens l</w:t>
      </w:r>
      <w:r>
        <w:rPr>
          <w:rFonts w:ascii="Times New Roman" w:eastAsia="Times New Roman" w:hAnsi="Times New Roman" w:cs="Times New Roman"/>
          <w:sz w:val="28"/>
          <w:szCs w:val="28"/>
          <w:highlight w:val="white"/>
        </w:rPr>
        <w:t>iving in the United Arab Emirates, have been waiting to spend their golden years with their daughter and grandchildren—a reward for decades of hard work that helped finance American college education for three daughters. But because of Trump, they remain a</w:t>
      </w:r>
      <w:r>
        <w:rPr>
          <w:rFonts w:ascii="Times New Roman" w:eastAsia="Times New Roman" w:hAnsi="Times New Roman" w:cs="Times New Roman"/>
          <w:sz w:val="28"/>
          <w:szCs w:val="28"/>
          <w:highlight w:val="white"/>
        </w:rPr>
        <w:t>lone and separated from me.</w:t>
      </w:r>
    </w:p>
    <w:p w14:paraId="0000000B" w14:textId="77777777" w:rsidR="009C2640" w:rsidRDefault="00F20979">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In April 2020, just as I was putting together the final stages of an arduous sponsorship application for my parents to obtain legal residency, President Trump signed an </w:t>
      </w:r>
      <w:hyperlink r:id="rId6">
        <w:r>
          <w:rPr>
            <w:rFonts w:ascii="Times New Roman" w:eastAsia="Times New Roman" w:hAnsi="Times New Roman" w:cs="Times New Roman"/>
            <w:color w:val="1155CC"/>
            <w:sz w:val="28"/>
            <w:szCs w:val="28"/>
            <w:highlight w:val="white"/>
            <w:u w:val="single"/>
          </w:rPr>
          <w:t>executive order</w:t>
        </w:r>
      </w:hyperlink>
      <w:r>
        <w:rPr>
          <w:rFonts w:ascii="Times New Roman" w:eastAsia="Times New Roman" w:hAnsi="Times New Roman" w:cs="Times New Roman"/>
          <w:sz w:val="28"/>
          <w:szCs w:val="28"/>
          <w:highlight w:val="white"/>
        </w:rPr>
        <w:t xml:space="preserve"> upending our lives. Under cover of the COVID-19 pandemic, he enacted a 60-day suspension of most immigrant visas including those that enable citizens to sponsor their non-citizen parents. Two months later, Trump added more visa categories to the ban and </w:t>
      </w:r>
      <w:hyperlink r:id="rId7">
        <w:r>
          <w:rPr>
            <w:rFonts w:ascii="Times New Roman" w:eastAsia="Times New Roman" w:hAnsi="Times New Roman" w:cs="Times New Roman"/>
            <w:color w:val="1155CC"/>
            <w:sz w:val="28"/>
            <w:szCs w:val="28"/>
            <w:highlight w:val="white"/>
            <w:u w:val="single"/>
          </w:rPr>
          <w:t>extended it</w:t>
        </w:r>
      </w:hyperlink>
      <w:r>
        <w:rPr>
          <w:rFonts w:ascii="Times New Roman" w:eastAsia="Times New Roman" w:hAnsi="Times New Roman" w:cs="Times New Roman"/>
          <w:sz w:val="28"/>
          <w:szCs w:val="28"/>
          <w:highlight w:val="white"/>
        </w:rPr>
        <w:t xml:space="preserve"> until the end of the year.</w:t>
      </w:r>
    </w:p>
    <w:p w14:paraId="0000000C" w14:textId="77777777" w:rsidR="009C2640" w:rsidRDefault="00F20979">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Although the authority to change immigration laws li</w:t>
      </w:r>
      <w:r>
        <w:rPr>
          <w:rFonts w:ascii="Times New Roman" w:eastAsia="Times New Roman" w:hAnsi="Times New Roman" w:cs="Times New Roman"/>
          <w:sz w:val="28"/>
          <w:szCs w:val="28"/>
          <w:highlight w:val="white"/>
        </w:rPr>
        <w:t xml:space="preserve">es with Congress, Trump managed to push through many aspects of an anti-immigrant wish list he has been touting for years. Americans like me suddenly have no access to the same rule that </w:t>
      </w:r>
      <w:hyperlink r:id="rId8">
        <w:r>
          <w:rPr>
            <w:rFonts w:ascii="Times New Roman" w:eastAsia="Times New Roman" w:hAnsi="Times New Roman" w:cs="Times New Roman"/>
            <w:color w:val="1155CC"/>
            <w:sz w:val="28"/>
            <w:szCs w:val="28"/>
            <w:highlight w:val="white"/>
            <w:u w:val="single"/>
          </w:rPr>
          <w:t>first lady Melania Trump</w:t>
        </w:r>
      </w:hyperlink>
      <w:r>
        <w:rPr>
          <w:rFonts w:ascii="Times New Roman" w:eastAsia="Times New Roman" w:hAnsi="Times New Roman" w:cs="Times New Roman"/>
          <w:sz w:val="28"/>
          <w:szCs w:val="28"/>
          <w:highlight w:val="white"/>
        </w:rPr>
        <w:t xml:space="preserve"> used to sponsor her parents from Slovenia.</w:t>
      </w:r>
    </w:p>
    <w:p w14:paraId="0000000D" w14:textId="77777777" w:rsidR="009C2640" w:rsidRDefault="00F20979">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While the horrifying cases of </w:t>
      </w:r>
      <w:hyperlink r:id="rId9">
        <w:r>
          <w:rPr>
            <w:rFonts w:ascii="Times New Roman" w:eastAsia="Times New Roman" w:hAnsi="Times New Roman" w:cs="Times New Roman"/>
            <w:color w:val="1155CC"/>
            <w:sz w:val="28"/>
            <w:szCs w:val="28"/>
            <w:highlight w:val="white"/>
            <w:u w:val="single"/>
          </w:rPr>
          <w:t>family separa</w:t>
        </w:r>
        <w:r>
          <w:rPr>
            <w:rFonts w:ascii="Times New Roman" w:eastAsia="Times New Roman" w:hAnsi="Times New Roman" w:cs="Times New Roman"/>
            <w:color w:val="1155CC"/>
            <w:sz w:val="28"/>
            <w:szCs w:val="28"/>
            <w:highlight w:val="white"/>
            <w:u w:val="single"/>
          </w:rPr>
          <w:t>tion</w:t>
        </w:r>
      </w:hyperlink>
      <w:r>
        <w:rPr>
          <w:rFonts w:ascii="Times New Roman" w:eastAsia="Times New Roman" w:hAnsi="Times New Roman" w:cs="Times New Roman"/>
          <w:sz w:val="28"/>
          <w:szCs w:val="28"/>
          <w:highlight w:val="white"/>
        </w:rPr>
        <w:t xml:space="preserve"> at the U.S.-Mexico border have justifiably drawn public indignation, the spectrum of separation is broader than most Americans realize. According to the advocacy group </w:t>
      </w:r>
      <w:hyperlink r:id="rId10">
        <w:r>
          <w:rPr>
            <w:rFonts w:ascii="Times New Roman" w:eastAsia="Times New Roman" w:hAnsi="Times New Roman" w:cs="Times New Roman"/>
            <w:color w:val="1155CC"/>
            <w:sz w:val="28"/>
            <w:szCs w:val="28"/>
            <w:highlight w:val="white"/>
            <w:u w:val="single"/>
          </w:rPr>
          <w:t xml:space="preserve">Value </w:t>
        </w:r>
        <w:r>
          <w:rPr>
            <w:rFonts w:ascii="Times New Roman" w:eastAsia="Times New Roman" w:hAnsi="Times New Roman" w:cs="Times New Roman"/>
            <w:color w:val="1155CC"/>
            <w:sz w:val="28"/>
            <w:szCs w:val="28"/>
            <w:highlight w:val="white"/>
            <w:u w:val="single"/>
          </w:rPr>
          <w:t>Our Families</w:t>
        </w:r>
      </w:hyperlink>
      <w:r>
        <w:rPr>
          <w:rFonts w:ascii="Times New Roman" w:eastAsia="Times New Roman" w:hAnsi="Times New Roman" w:cs="Times New Roman"/>
          <w:sz w:val="28"/>
          <w:szCs w:val="28"/>
          <w:highlight w:val="white"/>
        </w:rPr>
        <w:t xml:space="preserve">, Trump’s green card ban affects people like my parents who are being sponsored by their adult U.S. citizen children, as well as the spouses and children of green card holders, and the children and siblings of U.S. citizens. An estimated </w:t>
      </w:r>
      <w:hyperlink r:id="rId11">
        <w:r>
          <w:rPr>
            <w:rFonts w:ascii="Times New Roman" w:eastAsia="Times New Roman" w:hAnsi="Times New Roman" w:cs="Times New Roman"/>
            <w:color w:val="1155CC"/>
            <w:sz w:val="28"/>
            <w:szCs w:val="28"/>
            <w:highlight w:val="white"/>
            <w:u w:val="single"/>
          </w:rPr>
          <w:t>358,000 people</w:t>
        </w:r>
      </w:hyperlink>
      <w:r>
        <w:rPr>
          <w:rFonts w:ascii="Times New Roman" w:eastAsia="Times New Roman" w:hAnsi="Times New Roman" w:cs="Times New Roman"/>
          <w:sz w:val="28"/>
          <w:szCs w:val="28"/>
          <w:highlight w:val="white"/>
        </w:rPr>
        <w:t xml:space="preserve"> attempting to immigrate through available legal processes are affected.</w:t>
      </w:r>
    </w:p>
    <w:p w14:paraId="0000000E" w14:textId="77777777" w:rsidR="009C2640" w:rsidRDefault="00F20979">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But Trump’s green card ban is just one aspect of a mind-numbingly difficult-to-navigat</w:t>
      </w:r>
      <w:r>
        <w:rPr>
          <w:rFonts w:ascii="Times New Roman" w:eastAsia="Times New Roman" w:hAnsi="Times New Roman" w:cs="Times New Roman"/>
          <w:sz w:val="28"/>
          <w:szCs w:val="28"/>
          <w:highlight w:val="white"/>
        </w:rPr>
        <w:t>e immigration system. Conservatives who have for years excoriated outsiders to “get in line” and “follow the rules” have little idea of how difficult it is to immigrate. For nearly 30 years, I experienced firsthand the onerous complexity of a system design</w:t>
      </w:r>
      <w:r>
        <w:rPr>
          <w:rFonts w:ascii="Times New Roman" w:eastAsia="Times New Roman" w:hAnsi="Times New Roman" w:cs="Times New Roman"/>
          <w:sz w:val="28"/>
          <w:szCs w:val="28"/>
          <w:highlight w:val="white"/>
        </w:rPr>
        <w:t xml:space="preserve">ed to frustrate. I first entered the United States at the age of 16 on an F-1 visa for undergraduate study at the University of Texas at Austin. Over nearly a decade of F-1 visa renewals and nerve-racking work permit applications (at one point immigration </w:t>
      </w:r>
      <w:r>
        <w:rPr>
          <w:rFonts w:ascii="Times New Roman" w:eastAsia="Times New Roman" w:hAnsi="Times New Roman" w:cs="Times New Roman"/>
          <w:sz w:val="28"/>
          <w:szCs w:val="28"/>
          <w:highlight w:val="white"/>
        </w:rPr>
        <w:t>officials lost my paperwork, threatening my status in the country), I studied, graduated, and worked.</w:t>
      </w:r>
    </w:p>
    <w:p w14:paraId="0000000F" w14:textId="77777777" w:rsidR="009C2640" w:rsidRDefault="00F20979">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But my work permit was temporary, and once I completed my education, there were few avenues to remain in the country I had grown to love. Eventually, I ap</w:t>
      </w:r>
      <w:r>
        <w:rPr>
          <w:rFonts w:ascii="Times New Roman" w:eastAsia="Times New Roman" w:hAnsi="Times New Roman" w:cs="Times New Roman"/>
          <w:sz w:val="28"/>
          <w:szCs w:val="28"/>
          <w:highlight w:val="white"/>
        </w:rPr>
        <w:t>plied for a green card because I married a man lucky enough to be a U.S. citizen. After waiting the requisite five years, I applied for citizenship and dutifully jumped through myriad and expensive hoops, only to be caught in the Bush administration’s post</w:t>
      </w:r>
      <w:r>
        <w:rPr>
          <w:rFonts w:ascii="Times New Roman" w:eastAsia="Times New Roman" w:hAnsi="Times New Roman" w:cs="Times New Roman"/>
          <w:sz w:val="28"/>
          <w:szCs w:val="28"/>
          <w:highlight w:val="white"/>
        </w:rPr>
        <w:t xml:space="preserve"> 9-11 anti-immigrant dragnet that delayed citizenship for thousands of people seeking naturalization. Three long years passed. It wasn’t until I became a </w:t>
      </w:r>
      <w:hyperlink r:id="rId12">
        <w:r>
          <w:rPr>
            <w:rFonts w:ascii="Times New Roman" w:eastAsia="Times New Roman" w:hAnsi="Times New Roman" w:cs="Times New Roman"/>
            <w:color w:val="1155CC"/>
            <w:sz w:val="28"/>
            <w:szCs w:val="28"/>
            <w:highlight w:val="white"/>
            <w:u w:val="single"/>
          </w:rPr>
          <w:t>lead plaintiff in a</w:t>
        </w:r>
        <w:r>
          <w:rPr>
            <w:rFonts w:ascii="Times New Roman" w:eastAsia="Times New Roman" w:hAnsi="Times New Roman" w:cs="Times New Roman"/>
            <w:color w:val="1155CC"/>
            <w:sz w:val="28"/>
            <w:szCs w:val="28"/>
            <w:highlight w:val="white"/>
            <w:u w:val="single"/>
          </w:rPr>
          <w:t xml:space="preserve"> class-action lawsuit</w:t>
        </w:r>
      </w:hyperlink>
      <w:r>
        <w:rPr>
          <w:rFonts w:ascii="Times New Roman" w:eastAsia="Times New Roman" w:hAnsi="Times New Roman" w:cs="Times New Roman"/>
          <w:sz w:val="28"/>
          <w:szCs w:val="28"/>
          <w:highlight w:val="white"/>
        </w:rPr>
        <w:t xml:space="preserve"> against the federal government that I was finally afforded my rights.</w:t>
      </w:r>
    </w:p>
    <w:p w14:paraId="00000010" w14:textId="77777777" w:rsidR="009C2640" w:rsidRDefault="00F20979">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Today I face yet another obstacle. My family’s hopes are now pinned on President-elect Joe Biden—will he do the right thing to ensure my family can be together?</w:t>
      </w:r>
    </w:p>
    <w:p w14:paraId="00000011" w14:textId="77777777" w:rsidR="009C2640" w:rsidRDefault="00F20979">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The</w:t>
      </w:r>
      <w:r>
        <w:rPr>
          <w:rFonts w:ascii="Times New Roman" w:eastAsia="Times New Roman" w:hAnsi="Times New Roman" w:cs="Times New Roman"/>
          <w:sz w:val="28"/>
          <w:szCs w:val="28"/>
          <w:highlight w:val="white"/>
        </w:rPr>
        <w:t xml:space="preserve"> good news is that there is a starting point for President-elect Biden. My </w:t>
      </w:r>
      <w:r>
        <w:rPr>
          <w:rFonts w:ascii="Times New Roman" w:eastAsia="Times New Roman" w:hAnsi="Times New Roman" w:cs="Times New Roman"/>
          <w:sz w:val="28"/>
          <w:szCs w:val="28"/>
          <w:highlight w:val="white"/>
        </w:rPr>
        <w:lastRenderedPageBreak/>
        <w:t xml:space="preserve">congressional representative Judy Chu (D-CA) has introduced the </w:t>
      </w:r>
      <w:hyperlink r:id="rId13">
        <w:r>
          <w:rPr>
            <w:rFonts w:ascii="Times New Roman" w:eastAsia="Times New Roman" w:hAnsi="Times New Roman" w:cs="Times New Roman"/>
            <w:color w:val="1155CC"/>
            <w:sz w:val="28"/>
            <w:szCs w:val="28"/>
            <w:highlight w:val="white"/>
            <w:u w:val="single"/>
          </w:rPr>
          <w:t>Reuniting Families Act</w:t>
        </w:r>
      </w:hyperlink>
      <w:r>
        <w:rPr>
          <w:rFonts w:ascii="Times New Roman" w:eastAsia="Times New Roman" w:hAnsi="Times New Roman" w:cs="Times New Roman"/>
          <w:sz w:val="28"/>
          <w:szCs w:val="28"/>
          <w:highlight w:val="white"/>
        </w:rPr>
        <w:t xml:space="preserve"> in the House, a bill that would, among other things, reduce the backlog of family-based visa petitions. The process for a U.S. citizen to sponsor a family member has always been arduous, expensive, and inordin</w:t>
      </w:r>
      <w:r>
        <w:rPr>
          <w:rFonts w:ascii="Times New Roman" w:eastAsia="Times New Roman" w:hAnsi="Times New Roman" w:cs="Times New Roman"/>
          <w:sz w:val="28"/>
          <w:szCs w:val="28"/>
          <w:highlight w:val="white"/>
        </w:rPr>
        <w:t xml:space="preserve">ately lengthy, but under Trump, the number of visas being processed </w:t>
      </w:r>
      <w:hyperlink r:id="rId14">
        <w:r>
          <w:rPr>
            <w:rFonts w:ascii="Times New Roman" w:eastAsia="Times New Roman" w:hAnsi="Times New Roman" w:cs="Times New Roman"/>
            <w:color w:val="1155CC"/>
            <w:sz w:val="28"/>
            <w:szCs w:val="28"/>
            <w:highlight w:val="white"/>
            <w:u w:val="single"/>
          </w:rPr>
          <w:t>fell dramatically</w:t>
        </w:r>
      </w:hyperlink>
      <w:r>
        <w:rPr>
          <w:rFonts w:ascii="Times New Roman" w:eastAsia="Times New Roman" w:hAnsi="Times New Roman" w:cs="Times New Roman"/>
          <w:sz w:val="28"/>
          <w:szCs w:val="28"/>
          <w:highlight w:val="white"/>
        </w:rPr>
        <w:t xml:space="preserve"> (even befor</w:t>
      </w:r>
      <w:r>
        <w:rPr>
          <w:rFonts w:ascii="Times New Roman" w:eastAsia="Times New Roman" w:hAnsi="Times New Roman" w:cs="Times New Roman"/>
          <w:sz w:val="28"/>
          <w:szCs w:val="28"/>
          <w:highlight w:val="white"/>
        </w:rPr>
        <w:t>e he enacted his green card bans), increasing the size of an already-formidable backlog. Chu’s bill would address the backlog by increasing the number of available visas.</w:t>
      </w:r>
    </w:p>
    <w:p w14:paraId="00000012" w14:textId="77777777" w:rsidR="009C2640" w:rsidRDefault="00F20979">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The bill would also address how undocumented families are kept apart, indicating righ</w:t>
      </w:r>
      <w:r>
        <w:rPr>
          <w:rFonts w:ascii="Times New Roman" w:eastAsia="Times New Roman" w:hAnsi="Times New Roman" w:cs="Times New Roman"/>
          <w:sz w:val="28"/>
          <w:szCs w:val="28"/>
          <w:highlight w:val="white"/>
        </w:rPr>
        <w:t>tly that there is little difference in the pain felt by my family’s separation and that of someone who is here without papers. And it would broaden categories of sponsorship that enable families to be together.</w:t>
      </w:r>
    </w:p>
    <w:p w14:paraId="0000001D" w14:textId="629262E5" w:rsidR="009C2640" w:rsidRDefault="00F20979">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As we wait for Biden to take the reins of gov</w:t>
      </w:r>
      <w:r>
        <w:rPr>
          <w:rFonts w:ascii="Times New Roman" w:eastAsia="Times New Roman" w:hAnsi="Times New Roman" w:cs="Times New Roman"/>
          <w:sz w:val="28"/>
          <w:szCs w:val="28"/>
          <w:highlight w:val="white"/>
        </w:rPr>
        <w:t>ernment and do the right thing, my family will remain separated. Meanwhile, each day I can see from my backyard the newly built home, financed through the savings of my foreign-born parents, that sits empty and waiting for them.</w:t>
      </w:r>
    </w:p>
    <w:sectPr w:rsidR="009C264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640"/>
    <w:rsid w:val="004B019A"/>
    <w:rsid w:val="008F5E7F"/>
    <w:rsid w:val="009C2640"/>
    <w:rsid w:val="009D3909"/>
    <w:rsid w:val="00F20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CF8DB"/>
  <w15:docId w15:val="{EF69775F-2725-674C-B785-3F2E7BC9F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nytimes.com/2018/08/09/nyregion/melania-trumps-parents-become-us-citizens.html" TargetMode="External"/><Relationship Id="rId13" Type="http://schemas.openxmlformats.org/officeDocument/2006/relationships/hyperlink" Target="https://chu.house.gov/media-center/press-releases/rep-chu-introduces-reuniting-families-act-improve-and-strengthen-family" TargetMode="External"/><Relationship Id="rId3" Type="http://schemas.openxmlformats.org/officeDocument/2006/relationships/webSettings" Target="webSettings.xml"/><Relationship Id="rId7" Type="http://schemas.openxmlformats.org/officeDocument/2006/relationships/hyperlink" Target="https://www.whitehouse.gov/presidential-actions/proclamation-suspending-entry-aliens-present-risk-u-s-labor-market-following-coronavirus-outbreak/" TargetMode="External"/><Relationship Id="rId12" Type="http://schemas.openxmlformats.org/officeDocument/2006/relationships/hyperlink" Target="https://www.clearinghouse.net/chDocs/public/IM-CA-0071-0001.pd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whitehouse.gov/presidential-actions/proclamation-suspending-entry-immigrants-present-risk-u-s-labor-market-economic-recovery-following-covid-19-outbreak/" TargetMode="External"/><Relationship Id="rId11" Type="http://schemas.openxmlformats.org/officeDocument/2006/relationships/hyperlink" Target="https://www.boundless.com/blog/trump-immigration-ban-who-is-affected/" TargetMode="External"/><Relationship Id="rId5" Type="http://schemas.openxmlformats.org/officeDocument/2006/relationships/hyperlink" Target="https://independentmediainstitute.org/economy-for-all/" TargetMode="External"/><Relationship Id="rId15" Type="http://schemas.openxmlformats.org/officeDocument/2006/relationships/fontTable" Target="fontTable.xml"/><Relationship Id="rId10" Type="http://schemas.openxmlformats.org/officeDocument/2006/relationships/hyperlink" Target="https://www.valueourfamilies.org/immigration-proclamation" TargetMode="External"/><Relationship Id="rId4" Type="http://schemas.openxmlformats.org/officeDocument/2006/relationships/hyperlink" Target="https://www.risingupwithsonali.com/" TargetMode="External"/><Relationship Id="rId9" Type="http://schemas.openxmlformats.org/officeDocument/2006/relationships/hyperlink" Target="https://www.fwd.us/news/new-report-the-trump-administrations-separation-of-families/" TargetMode="External"/><Relationship Id="rId14" Type="http://schemas.openxmlformats.org/officeDocument/2006/relationships/hyperlink" Target="https://www.washingtonpost.com/immigration/trump-immigration-workers-coronavirus/2020/06/22/3b969e88-b489-11ea-9b0f-c797548c1154_stor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981</Words>
  <Characters>5592</Characters>
  <Application>Microsoft Office Word</Application>
  <DocSecurity>0</DocSecurity>
  <Lines>46</Lines>
  <Paragraphs>13</Paragraphs>
  <ScaleCrop>false</ScaleCrop>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Jenny Pierson</cp:lastModifiedBy>
  <cp:revision>5</cp:revision>
  <dcterms:created xsi:type="dcterms:W3CDTF">2020-11-24T17:42:00Z</dcterms:created>
  <dcterms:modified xsi:type="dcterms:W3CDTF">2020-11-24T17:42:00Z</dcterms:modified>
</cp:coreProperties>
</file>