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450F8E" w:rsidRDefault="008D2273">
      <w:pPr>
        <w:widowControl w:val="0"/>
        <w:spacing w:before="200" w:after="200"/>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b/>
          <w:sz w:val="28"/>
          <w:szCs w:val="28"/>
        </w:rPr>
        <w:t>Headline:</w:t>
      </w:r>
      <w:r>
        <w:rPr>
          <w:rFonts w:ascii="Times New Roman" w:eastAsia="Times New Roman" w:hAnsi="Times New Roman" w:cs="Times New Roman"/>
          <w:sz w:val="28"/>
          <w:szCs w:val="28"/>
        </w:rPr>
        <w:t xml:space="preserve"> New Hampshire Primary Showed How Student Turnout Can Overcome Notorious Voter Suppression Law This November</w:t>
      </w:r>
    </w:p>
    <w:p w14:paraId="00000002"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rPr>
        <w:t>Teaser:</w:t>
      </w:r>
      <w:r>
        <w:rPr>
          <w:rFonts w:ascii="Times New Roman" w:eastAsia="Times New Roman" w:hAnsi="Times New Roman" w:cs="Times New Roman"/>
          <w:sz w:val="28"/>
          <w:szCs w:val="28"/>
        </w:rPr>
        <w:t xml:space="preserve"> No barriers at the polls, but a post-Election Day poll tax for drivers.</w:t>
      </w:r>
    </w:p>
    <w:p w14:paraId="00000003"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By Steven Rosenfeld</w:t>
      </w:r>
    </w:p>
    <w:p w14:paraId="00000004"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rPr>
        <w:t>Author Bio:</w:t>
      </w:r>
      <w:r>
        <w:rPr>
          <w:rFonts w:ascii="Times New Roman" w:eastAsia="Times New Roman" w:hAnsi="Times New Roman" w:cs="Times New Roman"/>
          <w:sz w:val="28"/>
          <w:szCs w:val="28"/>
        </w:rPr>
        <w:t xml:space="preserve"> Steven Rosenfeld is the editor and chief correspondent of </w:t>
      </w:r>
      <w:hyperlink r:id="rId4">
        <w:r>
          <w:rPr>
            <w:rFonts w:ascii="Times New Roman" w:eastAsia="Times New Roman" w:hAnsi="Times New Roman" w:cs="Times New Roman"/>
            <w:color w:val="1155CC"/>
            <w:sz w:val="28"/>
            <w:szCs w:val="28"/>
            <w:u w:val="single"/>
          </w:rPr>
          <w:t>Voting Booth</w:t>
        </w:r>
      </w:hyperlink>
      <w:r>
        <w:rPr>
          <w:rFonts w:ascii="Times New Roman" w:eastAsia="Times New Roman" w:hAnsi="Times New Roman" w:cs="Times New Roman"/>
          <w:sz w:val="28"/>
          <w:szCs w:val="28"/>
        </w:rPr>
        <w:t>, a projec</w:t>
      </w:r>
      <w:r>
        <w:rPr>
          <w:rFonts w:ascii="Times New Roman" w:eastAsia="Times New Roman" w:hAnsi="Times New Roman" w:cs="Times New Roman"/>
          <w:sz w:val="28"/>
          <w:szCs w:val="28"/>
        </w:rPr>
        <w:t>t of the Independent Media Institute. He has reported for National Public Radio, Marketplace, and Christian Science Monitor Radio, as well as a wide range of progressive publications including Salon, AlterNet, the American Prospect, and many others.</w:t>
      </w:r>
    </w:p>
    <w:p w14:paraId="00000005"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rPr>
        <w:t>Source</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Independent Media Institute</w:t>
      </w:r>
    </w:p>
    <w:p w14:paraId="00000006"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rPr>
        <w:t>Credit Line:</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 xml:space="preserve">This article was produced by </w:t>
      </w:r>
      <w:hyperlink r:id="rId5">
        <w:r>
          <w:rPr>
            <w:rFonts w:ascii="Times New Roman" w:eastAsia="Times New Roman" w:hAnsi="Times New Roman" w:cs="Times New Roman"/>
            <w:i/>
            <w:color w:val="1155CC"/>
            <w:sz w:val="28"/>
            <w:szCs w:val="28"/>
            <w:u w:val="single"/>
          </w:rPr>
          <w:t>Voting Booth</w:t>
        </w:r>
      </w:hyperlink>
      <w:r>
        <w:rPr>
          <w:rFonts w:ascii="Times New Roman" w:eastAsia="Times New Roman" w:hAnsi="Times New Roman" w:cs="Times New Roman"/>
          <w:i/>
          <w:sz w:val="28"/>
          <w:szCs w:val="28"/>
        </w:rPr>
        <w:t>, a project of the Independent Media Institute.</w:t>
      </w:r>
    </w:p>
    <w:p w14:paraId="00000007"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rPr>
        <w:t>Tags:</w:t>
      </w:r>
      <w:r>
        <w:rPr>
          <w:rFonts w:ascii="Times New Roman" w:eastAsia="Times New Roman" w:hAnsi="Times New Roman" w:cs="Times New Roman"/>
          <w:sz w:val="28"/>
          <w:szCs w:val="28"/>
        </w:rPr>
        <w:t xml:space="preserve"> Presidential Elections, Voting Rights, Time-Sen</w:t>
      </w:r>
      <w:r>
        <w:rPr>
          <w:rFonts w:ascii="Times New Roman" w:eastAsia="Times New Roman" w:hAnsi="Times New Roman" w:cs="Times New Roman"/>
          <w:sz w:val="28"/>
          <w:szCs w:val="28"/>
        </w:rPr>
        <w:t>sitive, Election Regulation, Activism</w:t>
      </w:r>
    </w:p>
    <w:p w14:paraId="00000008" w14:textId="77777777" w:rsidR="00450F8E" w:rsidRDefault="00450F8E">
      <w:pPr>
        <w:widowControl w:val="0"/>
        <w:spacing w:before="200" w:after="200"/>
        <w:rPr>
          <w:rFonts w:ascii="Times New Roman" w:eastAsia="Times New Roman" w:hAnsi="Times New Roman" w:cs="Times New Roman"/>
          <w:b/>
          <w:sz w:val="28"/>
          <w:szCs w:val="28"/>
        </w:rPr>
      </w:pPr>
    </w:p>
    <w:p w14:paraId="00000009"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rPr>
        <w:t>[Article Body:]</w:t>
      </w:r>
    </w:p>
    <w:p w14:paraId="0000000A"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In 2016, New Hampshire Gov. Maggie Hassan, a Democrat, was elected to the U.S. Senate by a 1,017-vote margin. Even though both parties spent millions on the campaign, the key to Hassan’s victory was th</w:t>
      </w:r>
      <w:r>
        <w:rPr>
          <w:rFonts w:ascii="Times New Roman" w:eastAsia="Times New Roman" w:hAnsi="Times New Roman" w:cs="Times New Roman"/>
          <w:sz w:val="28"/>
          <w:szCs w:val="28"/>
        </w:rPr>
        <w:t>ousands of college and university students who registered to vote and cast ballots on Election Day.</w:t>
      </w:r>
    </w:p>
    <w:p w14:paraId="0000000B"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power of student voting was noted by Republicans who took over New Hampshire’s legislative and executive branches in early 2017. They soon passed a </w:t>
      </w:r>
      <w:hyperlink r:id="rId6">
        <w:r>
          <w:rPr>
            <w:rFonts w:ascii="Times New Roman" w:eastAsia="Times New Roman" w:hAnsi="Times New Roman" w:cs="Times New Roman"/>
            <w:color w:val="1155CC"/>
            <w:sz w:val="28"/>
            <w:szCs w:val="28"/>
            <w:u w:val="single"/>
          </w:rPr>
          <w:t>law</w:t>
        </w:r>
      </w:hyperlink>
      <w:r>
        <w:rPr>
          <w:rFonts w:ascii="Times New Roman" w:eastAsia="Times New Roman" w:hAnsi="Times New Roman" w:cs="Times New Roman"/>
          <w:sz w:val="28"/>
          <w:szCs w:val="28"/>
        </w:rPr>
        <w:t xml:space="preserve"> to suppress student voting with a sly hidden poll tax. It required out-of-state students who voted and drove to get a New Hampshire driver’s license and register their cars with the state wi</w:t>
      </w:r>
      <w:r>
        <w:rPr>
          <w:rFonts w:ascii="Times New Roman" w:eastAsia="Times New Roman" w:hAnsi="Times New Roman" w:cs="Times New Roman"/>
          <w:sz w:val="28"/>
          <w:szCs w:val="28"/>
        </w:rPr>
        <w:t xml:space="preserve">thin 60 days. The law has been challenged in court, and litigation is </w:t>
      </w:r>
      <w:hyperlink r:id="rId7" w:anchor="stream/0">
        <w:r>
          <w:rPr>
            <w:rFonts w:ascii="Times New Roman" w:eastAsia="Times New Roman" w:hAnsi="Times New Roman" w:cs="Times New Roman"/>
            <w:color w:val="1155CC"/>
            <w:sz w:val="28"/>
            <w:szCs w:val="28"/>
            <w:u w:val="single"/>
          </w:rPr>
          <w:t>ongoing</w:t>
        </w:r>
      </w:hyperlink>
      <w:r>
        <w:rPr>
          <w:rFonts w:ascii="Times New Roman" w:eastAsia="Times New Roman" w:hAnsi="Times New Roman" w:cs="Times New Roman"/>
          <w:sz w:val="28"/>
          <w:szCs w:val="28"/>
        </w:rPr>
        <w:t>.</w:t>
      </w:r>
    </w:p>
    <w:p w14:paraId="0000000C"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“The students don’t like this because it is a lot</w:t>
      </w:r>
      <w:r>
        <w:rPr>
          <w:rFonts w:ascii="Times New Roman" w:eastAsia="Times New Roman" w:hAnsi="Times New Roman" w:cs="Times New Roman"/>
          <w:sz w:val="28"/>
          <w:szCs w:val="28"/>
        </w:rPr>
        <w:t xml:space="preserve"> of money in New Hampshire,” said Linda Rhodes, who </w:t>
      </w:r>
      <w:hyperlink r:id="rId8">
        <w:r>
          <w:rPr>
            <w:rFonts w:ascii="Times New Roman" w:eastAsia="Times New Roman" w:hAnsi="Times New Roman" w:cs="Times New Roman"/>
            <w:color w:val="1155CC"/>
            <w:sz w:val="28"/>
            <w:szCs w:val="28"/>
            <w:u w:val="single"/>
          </w:rPr>
          <w:t>co-founded</w:t>
        </w:r>
      </w:hyperlink>
      <w:r>
        <w:rPr>
          <w:rFonts w:ascii="Times New Roman" w:eastAsia="Times New Roman" w:hAnsi="Times New Roman" w:cs="Times New Roman"/>
          <w:sz w:val="28"/>
          <w:szCs w:val="28"/>
        </w:rPr>
        <w:t xml:space="preserve"> New Hampshire’s </w:t>
      </w:r>
      <w:hyperlink r:id="rId9">
        <w:r>
          <w:rPr>
            <w:rFonts w:ascii="Times New Roman" w:eastAsia="Times New Roman" w:hAnsi="Times New Roman" w:cs="Times New Roman"/>
            <w:color w:val="1155CC"/>
            <w:sz w:val="28"/>
            <w:szCs w:val="28"/>
            <w:u w:val="single"/>
          </w:rPr>
          <w:t>Indivisible</w:t>
        </w:r>
      </w:hyperlink>
      <w:r>
        <w:rPr>
          <w:rFonts w:ascii="Times New Roman" w:eastAsia="Times New Roman" w:hAnsi="Times New Roman" w:cs="Times New Roman"/>
          <w:sz w:val="28"/>
          <w:szCs w:val="28"/>
        </w:rPr>
        <w:t xml:space="preserve"> chapter and has been </w:t>
      </w:r>
      <w:r>
        <w:rPr>
          <w:rFonts w:ascii="Times New Roman" w:eastAsia="Times New Roman" w:hAnsi="Times New Roman" w:cs="Times New Roman"/>
          <w:sz w:val="28"/>
          <w:szCs w:val="28"/>
        </w:rPr>
        <w:lastRenderedPageBreak/>
        <w:t xml:space="preserve">working with a handful of state and national groups to encourage student voting. “So what the </w:t>
      </w:r>
      <w:hyperlink r:id="rId10">
        <w:r>
          <w:rPr>
            <w:rFonts w:ascii="Times New Roman" w:eastAsia="Times New Roman" w:hAnsi="Times New Roman" w:cs="Times New Roman"/>
            <w:color w:val="1155CC"/>
            <w:sz w:val="28"/>
            <w:szCs w:val="28"/>
            <w:u w:val="single"/>
          </w:rPr>
          <w:t>New Hampshire Youth Movement</w:t>
        </w:r>
      </w:hyperlink>
      <w:r>
        <w:rPr>
          <w:rFonts w:ascii="Times New Roman" w:eastAsia="Times New Roman" w:hAnsi="Times New Roman" w:cs="Times New Roman"/>
          <w:sz w:val="28"/>
          <w:szCs w:val="28"/>
        </w:rPr>
        <w:t xml:space="preserve"> and the </w:t>
      </w:r>
      <w:hyperlink r:id="rId11">
        <w:r>
          <w:rPr>
            <w:rFonts w:ascii="Times New Roman" w:eastAsia="Times New Roman" w:hAnsi="Times New Roman" w:cs="Times New Roman"/>
            <w:color w:val="1155CC"/>
            <w:sz w:val="28"/>
            <w:szCs w:val="28"/>
            <w:u w:val="single"/>
          </w:rPr>
          <w:t>New Hampshire College Democrats</w:t>
        </w:r>
      </w:hyperlink>
      <w:r>
        <w:rPr>
          <w:rFonts w:ascii="Times New Roman" w:eastAsia="Times New Roman" w:hAnsi="Times New Roman" w:cs="Times New Roman"/>
          <w:sz w:val="28"/>
          <w:szCs w:val="28"/>
        </w:rPr>
        <w:t xml:space="preserve"> and the </w:t>
      </w:r>
      <w:hyperlink r:id="rId12">
        <w:r>
          <w:rPr>
            <w:rFonts w:ascii="Times New Roman" w:eastAsia="Times New Roman" w:hAnsi="Times New Roman" w:cs="Times New Roman"/>
            <w:color w:val="1155CC"/>
            <w:sz w:val="28"/>
            <w:szCs w:val="28"/>
            <w:u w:val="single"/>
          </w:rPr>
          <w:t>NextGen</w:t>
        </w:r>
      </w:hyperlink>
      <w:r>
        <w:rPr>
          <w:rFonts w:ascii="Times New Roman" w:eastAsia="Times New Roman" w:hAnsi="Times New Roman" w:cs="Times New Roman"/>
          <w:sz w:val="28"/>
          <w:szCs w:val="28"/>
        </w:rPr>
        <w:t xml:space="preserve"> people are doing is giving very clear information to the students. They are saying, ‘Don’t worry. You can vote. Just go vote.’ And you shouldn’t</w:t>
      </w:r>
      <w:r>
        <w:rPr>
          <w:rFonts w:ascii="Times New Roman" w:eastAsia="Times New Roman" w:hAnsi="Times New Roman" w:cs="Times New Roman"/>
          <w:sz w:val="28"/>
          <w:szCs w:val="28"/>
        </w:rPr>
        <w:t xml:space="preserve"> have to worry about this. This law is in the courts anyway.”</w:t>
      </w:r>
    </w:p>
    <w:p w14:paraId="0000000D"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The epicenter of the surge that elected Hassan was Oyster River High School in Durham. It is a short walk from the University of New Hampshire’s largest campus and saw more than 3,000 students s</w:t>
      </w:r>
      <w:r>
        <w:rPr>
          <w:rFonts w:ascii="Times New Roman" w:eastAsia="Times New Roman" w:hAnsi="Times New Roman" w:cs="Times New Roman"/>
          <w:sz w:val="28"/>
          <w:szCs w:val="28"/>
        </w:rPr>
        <w:t>how up to register and vote in November 2016. In 2020’s first presidential primary, the open question was: Would months of student organizing overcome partisan voter suppression?</w:t>
      </w:r>
    </w:p>
    <w:p w14:paraId="0000000E"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In Durham’s Oyster River High School, the answer wasn’t clear at first.</w:t>
      </w:r>
    </w:p>
    <w:p w14:paraId="0000000F"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By 3:</w:t>
      </w:r>
      <w:r>
        <w:rPr>
          <w:rFonts w:ascii="Times New Roman" w:eastAsia="Times New Roman" w:hAnsi="Times New Roman" w:cs="Times New Roman"/>
          <w:sz w:val="28"/>
          <w:szCs w:val="28"/>
        </w:rPr>
        <w:t xml:space="preserve">30 p.m. on Election Day 2020, as several town officials stood behind tables in the gym where a trickle of people fed hand-marked paper ballots into an Accu-Vote scanner, a few remarked that the student turnout so far seemed less than in past years. Barely </w:t>
      </w:r>
      <w:r>
        <w:rPr>
          <w:rFonts w:ascii="Times New Roman" w:eastAsia="Times New Roman" w:hAnsi="Times New Roman" w:cs="Times New Roman"/>
          <w:sz w:val="28"/>
          <w:szCs w:val="28"/>
        </w:rPr>
        <w:t>800 people had shown up to register that day and to vote. Durham officials set up a massive registration operation in a nearby lunchroom, where 12 long tables with two clerks at each awaited walk-ins to help them to register.</w:t>
      </w:r>
    </w:p>
    <w:p w14:paraId="00000010"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“Normally, we expect by noonti</w:t>
      </w:r>
      <w:r>
        <w:rPr>
          <w:rFonts w:ascii="Times New Roman" w:eastAsia="Times New Roman" w:hAnsi="Times New Roman" w:cs="Times New Roman"/>
          <w:sz w:val="28"/>
          <w:szCs w:val="28"/>
        </w:rPr>
        <w:t>me that it’s pretty steady with students, and it just hasn’t seemed to be,” said Lorrie Pitt, Durham town clerk and tax collector, who turned to Moderator Christopher Regan. “Do you think they’re not busing them” from UNH on campus transit?</w:t>
      </w:r>
    </w:p>
    <w:p w14:paraId="00000011"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“Typically, by </w:t>
      </w:r>
      <w:r>
        <w:rPr>
          <w:rFonts w:ascii="Times New Roman" w:eastAsia="Times New Roman" w:hAnsi="Times New Roman" w:cs="Times New Roman"/>
          <w:sz w:val="28"/>
          <w:szCs w:val="28"/>
        </w:rPr>
        <w:t>three in the afternoon, we are usually getting a pretty steady flow of people, and it goes through to six or a little after,” Regan said. “Then we usually have a big enough python [snake-like line] that we are then [able to] work through.”</w:t>
      </w:r>
    </w:p>
    <w:p w14:paraId="00000012"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But two hours be</w:t>
      </w:r>
      <w:r>
        <w:rPr>
          <w:rFonts w:ascii="Times New Roman" w:eastAsia="Times New Roman" w:hAnsi="Times New Roman" w:cs="Times New Roman"/>
          <w:sz w:val="28"/>
          <w:szCs w:val="28"/>
        </w:rPr>
        <w:t>fore the close of voting, something not evident inside the town’s sprawling setup had shifted. A surge began. A line of mostly students snaked into the same-day registration center. The town’s deputized staff went to work. Those waiting in line faced few d</w:t>
      </w:r>
      <w:r>
        <w:rPr>
          <w:rFonts w:ascii="Times New Roman" w:eastAsia="Times New Roman" w:hAnsi="Times New Roman" w:cs="Times New Roman"/>
          <w:sz w:val="28"/>
          <w:szCs w:val="28"/>
        </w:rPr>
        <w:t>elays.</w:t>
      </w:r>
    </w:p>
    <w:p w14:paraId="00000013"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people who showed up also faced no barriers when it came to filling out voter </w:t>
      </w:r>
      <w:r>
        <w:rPr>
          <w:rFonts w:ascii="Times New Roman" w:eastAsia="Times New Roman" w:hAnsi="Times New Roman" w:cs="Times New Roman"/>
          <w:sz w:val="28"/>
          <w:szCs w:val="28"/>
        </w:rPr>
        <w:lastRenderedPageBreak/>
        <w:t>registration forms, declaring party affiliation, and possibly signing an affidavit if they did not have documents with them attesting to their citizenship, residency o</w:t>
      </w:r>
      <w:r>
        <w:rPr>
          <w:rFonts w:ascii="Times New Roman" w:eastAsia="Times New Roman" w:hAnsi="Times New Roman" w:cs="Times New Roman"/>
          <w:sz w:val="28"/>
          <w:szCs w:val="28"/>
        </w:rPr>
        <w:t>r age. Once the paperwork was done, they were given a green slip and told to go to the gym and present it, and their ID, to get a primary ballot and vote.</w:t>
      </w:r>
    </w:p>
    <w:p w14:paraId="00000014"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“It was pretty straightforward. You could just go in. They sat you down. And if you didn’t have a pas</w:t>
      </w:r>
      <w:r>
        <w:rPr>
          <w:rFonts w:ascii="Times New Roman" w:eastAsia="Times New Roman" w:hAnsi="Times New Roman" w:cs="Times New Roman"/>
          <w:sz w:val="28"/>
          <w:szCs w:val="28"/>
        </w:rPr>
        <w:t>sport to prove your citizenship, you just had to sign an affidavit,” said Audrey Coleman, a UNH student from nearby Manchester. “The girl next to me had to fill out an affidavit, but it was still pretty straightforward for her too.”</w:t>
      </w:r>
    </w:p>
    <w:p w14:paraId="00000015"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“I was told before that</w:t>
      </w:r>
      <w:r>
        <w:rPr>
          <w:rFonts w:ascii="Times New Roman" w:eastAsia="Times New Roman" w:hAnsi="Times New Roman" w:cs="Times New Roman"/>
          <w:sz w:val="28"/>
          <w:szCs w:val="28"/>
        </w:rPr>
        <w:t xml:space="preserve"> I just needed my driver’s license,” said Emma Pryor-West, a UNH student and political science major from Massachusetts. “But they said you needed your passport or birth certificate to get through. They just made us sign an affidavit, so it was pretty quic</w:t>
      </w:r>
      <w:r>
        <w:rPr>
          <w:rFonts w:ascii="Times New Roman" w:eastAsia="Times New Roman" w:hAnsi="Times New Roman" w:cs="Times New Roman"/>
          <w:sz w:val="28"/>
          <w:szCs w:val="28"/>
        </w:rPr>
        <w:t>k and easy.”</w:t>
      </w:r>
    </w:p>
    <w:p w14:paraId="00000016"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Pryor-West said that she wanted to vote in New Hampshire because its primary had more impact than voting in Massachusetts. She appreciated the ease of same-day registration, but said that New Hampshire’s paperwork had apparently increased.</w:t>
      </w:r>
    </w:p>
    <w:p w14:paraId="00000017"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 </w:t>
      </w:r>
      <w:r>
        <w:rPr>
          <w:rFonts w:ascii="Times New Roman" w:eastAsia="Times New Roman" w:hAnsi="Times New Roman" w:cs="Times New Roman"/>
          <w:sz w:val="28"/>
          <w:szCs w:val="28"/>
        </w:rPr>
        <w:t>had to write a paper on voter registration in New Hampshire,” Pryor-West said. “I feel like in years past it was more lax. That’s what I’ve been told by other people. But I’m from Massachusetts. I had registered in that state, which is much harder than her</w:t>
      </w:r>
      <w:r>
        <w:rPr>
          <w:rFonts w:ascii="Times New Roman" w:eastAsia="Times New Roman" w:hAnsi="Times New Roman" w:cs="Times New Roman"/>
          <w:sz w:val="28"/>
          <w:szCs w:val="28"/>
        </w:rPr>
        <w:t>e because there is no same-day registration, and you also have to have proof of residency and not just proof of domicile [which UNH gave to its students].”</w:t>
      </w:r>
    </w:p>
    <w:p w14:paraId="00000018"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When the Durham precinct closed, 1,456 people had registered that day and voted—out of 5,583 total v</w:t>
      </w:r>
      <w:r>
        <w:rPr>
          <w:rFonts w:ascii="Times New Roman" w:eastAsia="Times New Roman" w:hAnsi="Times New Roman" w:cs="Times New Roman"/>
          <w:sz w:val="28"/>
          <w:szCs w:val="28"/>
        </w:rPr>
        <w:t>oters. Its Democratic primary had 4,922 voters. Its Republican primary had 661 voters.</w:t>
      </w:r>
    </w:p>
    <w:p w14:paraId="00000019" w14:textId="77777777" w:rsidR="00450F8E" w:rsidRDefault="008D2273">
      <w:pPr>
        <w:widowControl w:val="0"/>
        <w:spacing w:before="200"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Overcoming a Shrewd Barrier</w:t>
      </w:r>
    </w:p>
    <w:p w14:paraId="0000001A"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The GOP law targeting student voters is sly because New Hampshire, otherwise, is a voter-friendly swing state. It is one of the few GOP-led s</w:t>
      </w:r>
      <w:r>
        <w:rPr>
          <w:rFonts w:ascii="Times New Roman" w:eastAsia="Times New Roman" w:hAnsi="Times New Roman" w:cs="Times New Roman"/>
          <w:sz w:val="28"/>
          <w:szCs w:val="28"/>
        </w:rPr>
        <w:t xml:space="preserve">tates with same-day voter registration. It also is among the few states that allow registrants to sign an affidavit if they lack any documents attesting to their identity, citizenship or age. In </w:t>
      </w:r>
      <w:r>
        <w:rPr>
          <w:rFonts w:ascii="Times New Roman" w:eastAsia="Times New Roman" w:hAnsi="Times New Roman" w:cs="Times New Roman"/>
          <w:sz w:val="28"/>
          <w:szCs w:val="28"/>
        </w:rPr>
        <w:lastRenderedPageBreak/>
        <w:t>other words, there was no apparent Election Day obstacle to v</w:t>
      </w:r>
      <w:r>
        <w:rPr>
          <w:rFonts w:ascii="Times New Roman" w:eastAsia="Times New Roman" w:hAnsi="Times New Roman" w:cs="Times New Roman"/>
          <w:sz w:val="28"/>
          <w:szCs w:val="28"/>
        </w:rPr>
        <w:t>oting. But there can be additional expenses should new voters be out-of-state students who drive or own cars.</w:t>
      </w:r>
    </w:p>
    <w:p w14:paraId="0000001B"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Notably, none of the documents or </w:t>
      </w:r>
      <w:hyperlink r:id="rId13">
        <w:r>
          <w:rPr>
            <w:rFonts w:ascii="Times New Roman" w:eastAsia="Times New Roman" w:hAnsi="Times New Roman" w:cs="Times New Roman"/>
            <w:color w:val="1155CC"/>
            <w:sz w:val="28"/>
            <w:szCs w:val="28"/>
            <w:u w:val="single"/>
          </w:rPr>
          <w:t>affidavits</w:t>
        </w:r>
      </w:hyperlink>
      <w:r>
        <w:rPr>
          <w:rFonts w:ascii="Times New Roman" w:eastAsia="Times New Roman" w:hAnsi="Times New Roman" w:cs="Times New Roman"/>
          <w:sz w:val="28"/>
          <w:szCs w:val="28"/>
        </w:rPr>
        <w:t xml:space="preserve"> in the registration room at Oyster River High S</w:t>
      </w:r>
      <w:r>
        <w:rPr>
          <w:rFonts w:ascii="Times New Roman" w:eastAsia="Times New Roman" w:hAnsi="Times New Roman" w:cs="Times New Roman"/>
          <w:sz w:val="28"/>
          <w:szCs w:val="28"/>
        </w:rPr>
        <w:t>chool made any mention of what follows after out-of-state students registered and voted—the 2017 law’s requirement that they get a New Hampshire driver’s license and register their car within 60 days. Durham officials weren’t mentioning it. And neither wer</w:t>
      </w:r>
      <w:r>
        <w:rPr>
          <w:rFonts w:ascii="Times New Roman" w:eastAsia="Times New Roman" w:hAnsi="Times New Roman" w:cs="Times New Roman"/>
          <w:sz w:val="28"/>
          <w:szCs w:val="28"/>
        </w:rPr>
        <w:t>e students asking about it, said Ann Shump, one of Durham’s three voter checklist supervisors.</w:t>
      </w:r>
    </w:p>
    <w:p w14:paraId="0000001C"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“Nobody in this room has asked about any of it,” she said. “We registered about 100 people on campus before the election. The last primary, four years ago, we re</w:t>
      </w:r>
      <w:r>
        <w:rPr>
          <w:rFonts w:ascii="Times New Roman" w:eastAsia="Times New Roman" w:hAnsi="Times New Roman" w:cs="Times New Roman"/>
          <w:sz w:val="28"/>
          <w:szCs w:val="28"/>
        </w:rPr>
        <w:t>gistered 2,100 people. And 1,000 of those came after 4 p.m. So far, it [the 2020 turnout as of 4 p.m.] doesn’t compare to that.”</w:t>
      </w:r>
    </w:p>
    <w:p w14:paraId="0000001D"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It’s unclear why student voting patterns differed slightly in 2020. It may have been initially slower because there was not a contested Republican primary. A student surge came after classes ended, which Linda Rhodes attributed to grassroots organizing.</w:t>
      </w:r>
    </w:p>
    <w:p w14:paraId="0000001E"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w:t>
      </w:r>
      <w:r>
        <w:rPr>
          <w:rFonts w:ascii="Times New Roman" w:eastAsia="Times New Roman" w:hAnsi="Times New Roman" w:cs="Times New Roman"/>
          <w:sz w:val="28"/>
          <w:szCs w:val="28"/>
        </w:rPr>
        <w:t xml:space="preserve">he youth groups worked very hard to get out the vote and make sure </w:t>
      </w:r>
      <w:hyperlink r:id="rId14">
        <w:r>
          <w:rPr>
            <w:rFonts w:ascii="Times New Roman" w:eastAsia="Times New Roman" w:hAnsi="Times New Roman" w:cs="Times New Roman"/>
            <w:color w:val="1155CC"/>
            <w:sz w:val="28"/>
            <w:szCs w:val="28"/>
            <w:u w:val="single"/>
          </w:rPr>
          <w:t>HB 1264</w:t>
        </w:r>
      </w:hyperlink>
      <w:r>
        <w:rPr>
          <w:rFonts w:ascii="Times New Roman" w:eastAsia="Times New Roman" w:hAnsi="Times New Roman" w:cs="Times New Roman"/>
          <w:sz w:val="28"/>
          <w:szCs w:val="28"/>
        </w:rPr>
        <w:t xml:space="preserve"> didn’t make much of an impact,” she said after the polls closed.</w:t>
      </w:r>
    </w:p>
    <w:p w14:paraId="0000001F"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In the months before 2020’s first presidential primary, student organizers across the state said that they had been pushing fellow students to vote. That effort was apart from the 2020 presi</w:t>
      </w:r>
      <w:r>
        <w:rPr>
          <w:rFonts w:ascii="Times New Roman" w:eastAsia="Times New Roman" w:hAnsi="Times New Roman" w:cs="Times New Roman"/>
          <w:sz w:val="28"/>
          <w:szCs w:val="28"/>
        </w:rPr>
        <w:t>dential campaigns and their efforts to use digital tools to track and turn out their base.</w:t>
      </w:r>
    </w:p>
    <w:p w14:paraId="00000020"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“Campus organizing is going to [be] a little bit different because, frankly, students are rather unresponsive with their data,” said Michael Parsons, New Hampshire C</w:t>
      </w:r>
      <w:r>
        <w:rPr>
          <w:rFonts w:ascii="Times New Roman" w:eastAsia="Times New Roman" w:hAnsi="Times New Roman" w:cs="Times New Roman"/>
          <w:sz w:val="28"/>
          <w:szCs w:val="28"/>
        </w:rPr>
        <w:t>ollege Democrats president, speaking at a Dartmouth College forum on Monday. “So you’re not going to have a lot of phone numbers. You’re not going to have a lot of emails. You’re not going to have an updated voter database, because everybody moves every ye</w:t>
      </w:r>
      <w:r>
        <w:rPr>
          <w:rFonts w:ascii="Times New Roman" w:eastAsia="Times New Roman" w:hAnsi="Times New Roman" w:cs="Times New Roman"/>
          <w:sz w:val="28"/>
          <w:szCs w:val="28"/>
        </w:rPr>
        <w:t>ar.”</w:t>
      </w:r>
    </w:p>
    <w:p w14:paraId="00000021"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“It’s more how we use relational organizing, how we’re using the infrastructure of our friends, of friends of friends, of these already established organizations on </w:t>
      </w:r>
      <w:r>
        <w:rPr>
          <w:rFonts w:ascii="Times New Roman" w:eastAsia="Times New Roman" w:hAnsi="Times New Roman" w:cs="Times New Roman"/>
          <w:sz w:val="28"/>
          <w:szCs w:val="28"/>
        </w:rPr>
        <w:lastRenderedPageBreak/>
        <w:t>campus,” Parsons continued. “And in that way, if we’re texting other students, or usin</w:t>
      </w:r>
      <w:r>
        <w:rPr>
          <w:rFonts w:ascii="Times New Roman" w:eastAsia="Times New Roman" w:hAnsi="Times New Roman" w:cs="Times New Roman"/>
          <w:sz w:val="28"/>
          <w:szCs w:val="28"/>
        </w:rPr>
        <w:t>g social media to promote this knowledge.”</w:t>
      </w:r>
    </w:p>
    <w:p w14:paraId="00000022"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Katie Smith, communication director for the college Democrats, said students generally knew that they had been targeted but weren’t aware of the specifics. That meant her group and others had to reach out and fill</w:t>
      </w:r>
      <w:r>
        <w:rPr>
          <w:rFonts w:ascii="Times New Roman" w:eastAsia="Times New Roman" w:hAnsi="Times New Roman" w:cs="Times New Roman"/>
          <w:sz w:val="28"/>
          <w:szCs w:val="28"/>
        </w:rPr>
        <w:t xml:space="preserve"> in those blanks.</w:t>
      </w:r>
    </w:p>
    <w:p w14:paraId="00000023"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“At the end of last year and early fall, most students were aware that something was happening with their right to vote, but they didn’t know what,” she said. “Throughout the fall and throughout this winter, we’ve been really boots to the</w:t>
      </w:r>
      <w:r>
        <w:rPr>
          <w:rFonts w:ascii="Times New Roman" w:eastAsia="Times New Roman" w:hAnsi="Times New Roman" w:cs="Times New Roman"/>
          <w:sz w:val="28"/>
          <w:szCs w:val="28"/>
        </w:rPr>
        <w:t xml:space="preserve"> ground in terms of, ‘You can vote in New Hampshire. This is what you need to vote.’ Most students at Dartmouth don’t have cars, but there are students in New Hampshire that do obviously.</w:t>
      </w:r>
    </w:p>
    <w:p w14:paraId="00000024" w14:textId="77777777" w:rsidR="00450F8E" w:rsidRDefault="008D2273">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“It’s more about informing them that they can vote, because the misc</w:t>
      </w:r>
      <w:r>
        <w:rPr>
          <w:rFonts w:ascii="Times New Roman" w:eastAsia="Times New Roman" w:hAnsi="Times New Roman" w:cs="Times New Roman"/>
          <w:sz w:val="28"/>
          <w:szCs w:val="28"/>
        </w:rPr>
        <w:t>onception was they are not able to vote at all—as opposed to the intricacies of ‘You may need to get a license.’”</w:t>
      </w:r>
    </w:p>
    <w:sectPr w:rsidR="00450F8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0F8E"/>
    <w:rsid w:val="00450F8E"/>
    <w:rsid w:val="008D2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F32FAC97-2167-624B-B2D3-165A35DC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oneactionnh.org/organization-directory/indivisible-nh" TargetMode="External"/><Relationship Id="rId13" Type="http://schemas.openxmlformats.org/officeDocument/2006/relationships/hyperlink" Target="https://sos.nh.gov/ElecForms2.aspx" TargetMode="External"/><Relationship Id="rId3" Type="http://schemas.openxmlformats.org/officeDocument/2006/relationships/webSettings" Target="webSettings.xml"/><Relationship Id="rId7" Type="http://schemas.openxmlformats.org/officeDocument/2006/relationships/hyperlink" Target="https://www.nhpr.org/post/judge-says-nh-residency-law-can-stay-now-sends-questions-state-court" TargetMode="External"/><Relationship Id="rId12" Type="http://schemas.openxmlformats.org/officeDocument/2006/relationships/hyperlink" Target="https://www.facebook.com/nextgennh/"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egiscan.com/NH/text/HB1264/id/1656505" TargetMode="External"/><Relationship Id="rId11" Type="http://schemas.openxmlformats.org/officeDocument/2006/relationships/hyperlink" Target="https://nhcollegedemocrats.org/chapters/" TargetMode="External"/><Relationship Id="rId5" Type="http://schemas.openxmlformats.org/officeDocument/2006/relationships/hyperlink" Target="https://independentmediainstitute.org/voting-booth/" TargetMode="External"/><Relationship Id="rId15" Type="http://schemas.openxmlformats.org/officeDocument/2006/relationships/fontTable" Target="fontTable.xml"/><Relationship Id="rId10" Type="http://schemas.openxmlformats.org/officeDocument/2006/relationships/hyperlink" Target="https://www.nhyouthmovement.org/" TargetMode="External"/><Relationship Id="rId4" Type="http://schemas.openxmlformats.org/officeDocument/2006/relationships/hyperlink" Target="https://independentmediainstitute.org/voting-booth/" TargetMode="External"/><Relationship Id="rId9" Type="http://schemas.openxmlformats.org/officeDocument/2006/relationships/hyperlink" Target="https://indivisiblenh.com/" TargetMode="External"/><Relationship Id="rId14" Type="http://schemas.openxmlformats.org/officeDocument/2006/relationships/hyperlink" Target="https://legiscan.com/NH/text/HB1264/id/16565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1484</Words>
  <Characters>8461</Characters>
  <Application>Microsoft Office Word</Application>
  <DocSecurity>0</DocSecurity>
  <Lines>70</Lines>
  <Paragraphs>19</Paragraphs>
  <ScaleCrop>false</ScaleCrop>
  <Company/>
  <LinksUpToDate>false</LinksUpToDate>
  <CharactersWithSpaces>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2020-02-12T21:53:00Z</dcterms:created>
  <dcterms:modified xsi:type="dcterms:W3CDTF">2020-02-12T21:54:00Z</dcterms:modified>
</cp:coreProperties>
</file>