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before="200" w:line="276"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Headline:</w:t>
      </w:r>
      <w:r w:rsidDel="00000000" w:rsidR="00000000" w:rsidRPr="00000000">
        <w:rPr>
          <w:rFonts w:ascii="Times New Roman" w:cs="Times New Roman" w:eastAsia="Times New Roman" w:hAnsi="Times New Roman"/>
          <w:sz w:val="28"/>
          <w:szCs w:val="28"/>
          <w:highlight w:val="white"/>
          <w:rtl w:val="0"/>
        </w:rPr>
        <w:t xml:space="preserve"> Republican Reefer Reactionaries: Meet America’s Worst 8 Governors on Marijuana Reform</w:t>
      </w:r>
    </w:p>
    <w:p w:rsidR="00000000" w:rsidDel="00000000" w:rsidP="00000000" w:rsidRDefault="00000000" w:rsidRPr="00000000" w14:paraId="00000002">
      <w:pPr>
        <w:spacing w:after="200" w:before="200" w:line="276"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By Phillip Smith</w:t>
      </w:r>
    </w:p>
    <w:p w:rsidR="00000000" w:rsidDel="00000000" w:rsidP="00000000" w:rsidRDefault="00000000" w:rsidRPr="00000000" w14:paraId="00000003">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highlight w:val="white"/>
          <w:rtl w:val="0"/>
        </w:rPr>
        <w:t xml:space="preserve">Author Bio:</w:t>
      </w:r>
      <w:r w:rsidDel="00000000" w:rsidR="00000000" w:rsidRPr="00000000">
        <w:rPr>
          <w:rFonts w:ascii="Times New Roman" w:cs="Times New Roman" w:eastAsia="Times New Roman" w:hAnsi="Times New Roman"/>
          <w:sz w:val="28"/>
          <w:szCs w:val="28"/>
          <w:highlight w:val="white"/>
          <w:rtl w:val="0"/>
        </w:rPr>
        <w:t xml:space="preserve"> </w:t>
      </w:r>
      <w:r w:rsidDel="00000000" w:rsidR="00000000" w:rsidRPr="00000000">
        <w:rPr>
          <w:rFonts w:ascii="Times New Roman" w:cs="Times New Roman" w:eastAsia="Times New Roman" w:hAnsi="Times New Roman"/>
          <w:sz w:val="28"/>
          <w:szCs w:val="28"/>
          <w:rtl w:val="0"/>
        </w:rPr>
        <w:t xml:space="preserve">Phillip Smith is a writing fellow and the editor and chief correspondent of </w:t>
      </w:r>
      <w:hyperlink r:id="rId6">
        <w:r w:rsidDel="00000000" w:rsidR="00000000" w:rsidRPr="00000000">
          <w:rPr>
            <w:rFonts w:ascii="Times New Roman" w:cs="Times New Roman" w:eastAsia="Times New Roman" w:hAnsi="Times New Roman"/>
            <w:color w:val="0563c1"/>
            <w:sz w:val="28"/>
            <w:szCs w:val="28"/>
            <w:u w:val="single"/>
            <w:rtl w:val="0"/>
          </w:rPr>
          <w:t xml:space="preserve">Drug Reporter</w:t>
        </w:r>
      </w:hyperlink>
      <w:r w:rsidDel="00000000" w:rsidR="00000000" w:rsidRPr="00000000">
        <w:rPr>
          <w:rFonts w:ascii="Times New Roman" w:cs="Times New Roman" w:eastAsia="Times New Roman" w:hAnsi="Times New Roman"/>
          <w:sz w:val="28"/>
          <w:szCs w:val="28"/>
          <w:rtl w:val="0"/>
        </w:rPr>
        <w:t xml:space="preserve">, a project of the Independent Media Institute. He has been a drug policy journalist for the past two decades. He is the longtime author of the Drug War Chronicle, the online publication of the non-profit </w:t>
      </w:r>
      <w:hyperlink r:id="rId7">
        <w:r w:rsidDel="00000000" w:rsidR="00000000" w:rsidRPr="00000000">
          <w:rPr>
            <w:rFonts w:ascii="Times New Roman" w:cs="Times New Roman" w:eastAsia="Times New Roman" w:hAnsi="Times New Roman"/>
            <w:color w:val="0563c1"/>
            <w:sz w:val="28"/>
            <w:szCs w:val="28"/>
            <w:u w:val="single"/>
            <w:rtl w:val="0"/>
          </w:rPr>
          <w:t xml:space="preserve">StopTheDrugWar.org</w:t>
        </w:r>
      </w:hyperlink>
      <w:r w:rsidDel="00000000" w:rsidR="00000000" w:rsidRPr="00000000">
        <w:rPr>
          <w:rFonts w:ascii="Times New Roman" w:cs="Times New Roman" w:eastAsia="Times New Roman" w:hAnsi="Times New Roman"/>
          <w:sz w:val="28"/>
          <w:szCs w:val="28"/>
          <w:rtl w:val="0"/>
        </w:rPr>
        <w:t xml:space="preserve">, and has been the editor of AlterNet’s Drug Reporter since 2015. He was awarded the Drug Policy Alliance’s Edwin M. Brecher Award for Excellence in Media in 2013.</w:t>
      </w:r>
    </w:p>
    <w:p w:rsidR="00000000" w:rsidDel="00000000" w:rsidP="00000000" w:rsidRDefault="00000000" w:rsidRPr="00000000" w14:paraId="00000004">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highlight w:val="white"/>
          <w:rtl w:val="0"/>
        </w:rPr>
        <w:t xml:space="preserve">Source:</w:t>
      </w:r>
      <w:r w:rsidDel="00000000" w:rsidR="00000000" w:rsidRPr="00000000">
        <w:rPr>
          <w:rFonts w:ascii="Times New Roman" w:cs="Times New Roman" w:eastAsia="Times New Roman" w:hAnsi="Times New Roman"/>
          <w:sz w:val="28"/>
          <w:szCs w:val="28"/>
          <w:highlight w:val="white"/>
          <w:rtl w:val="0"/>
        </w:rPr>
        <w:t xml:space="preserve"> Independent Media Institute</w:t>
      </w:r>
      <w:r w:rsidDel="00000000" w:rsidR="00000000" w:rsidRPr="00000000">
        <w:rPr>
          <w:rtl w:val="0"/>
        </w:rPr>
      </w:r>
    </w:p>
    <w:p w:rsidR="00000000" w:rsidDel="00000000" w:rsidP="00000000" w:rsidRDefault="00000000" w:rsidRPr="00000000" w14:paraId="00000005">
      <w:pPr>
        <w:spacing w:after="200" w:before="200" w:line="276" w:lineRule="auto"/>
        <w:rPr>
          <w:rFonts w:ascii="Times New Roman" w:cs="Times New Roman" w:eastAsia="Times New Roman" w:hAnsi="Times New Roman"/>
          <w:i w:val="1"/>
          <w:color w:val="222222"/>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Credit Line:</w:t>
      </w:r>
      <w:r w:rsidDel="00000000" w:rsidR="00000000" w:rsidRPr="00000000">
        <w:rPr>
          <w:rFonts w:ascii="Times New Roman" w:cs="Times New Roman" w:eastAsia="Times New Roman" w:hAnsi="Times New Roman"/>
          <w:sz w:val="28"/>
          <w:szCs w:val="28"/>
          <w:highlight w:val="white"/>
          <w:rtl w:val="0"/>
        </w:rPr>
        <w:t xml:space="preserve"> </w:t>
      </w:r>
      <w:r w:rsidDel="00000000" w:rsidR="00000000" w:rsidRPr="00000000">
        <w:rPr>
          <w:rFonts w:ascii="Times New Roman" w:cs="Times New Roman" w:eastAsia="Times New Roman" w:hAnsi="Times New Roman"/>
          <w:i w:val="1"/>
          <w:color w:val="222222"/>
          <w:sz w:val="28"/>
          <w:szCs w:val="28"/>
          <w:highlight w:val="white"/>
          <w:rtl w:val="0"/>
        </w:rPr>
        <w:t xml:space="preserve">This article was produced by </w:t>
      </w:r>
      <w:hyperlink r:id="rId8">
        <w:r w:rsidDel="00000000" w:rsidR="00000000" w:rsidRPr="00000000">
          <w:rPr>
            <w:rFonts w:ascii="Times New Roman" w:cs="Times New Roman" w:eastAsia="Times New Roman" w:hAnsi="Times New Roman"/>
            <w:i w:val="1"/>
            <w:color w:val="1155cc"/>
            <w:sz w:val="28"/>
            <w:szCs w:val="28"/>
            <w:highlight w:val="white"/>
            <w:u w:val="single"/>
            <w:rtl w:val="0"/>
          </w:rPr>
          <w:t xml:space="preserve">Drug Reporter</w:t>
        </w:r>
      </w:hyperlink>
      <w:r w:rsidDel="00000000" w:rsidR="00000000" w:rsidRPr="00000000">
        <w:rPr>
          <w:rFonts w:ascii="Times New Roman" w:cs="Times New Roman" w:eastAsia="Times New Roman" w:hAnsi="Times New Roman"/>
          <w:i w:val="1"/>
          <w:color w:val="222222"/>
          <w:sz w:val="28"/>
          <w:szCs w:val="28"/>
          <w:highlight w:val="white"/>
          <w:rtl w:val="0"/>
        </w:rPr>
        <w:t xml:space="preserve">, a project of the Independent Media Institute.</w:t>
      </w:r>
    </w:p>
    <w:p w:rsidR="00000000" w:rsidDel="00000000" w:rsidP="00000000" w:rsidRDefault="00000000" w:rsidRPr="00000000" w14:paraId="00000006">
      <w:pPr>
        <w:spacing w:after="200" w:before="200" w:line="276" w:lineRule="auto"/>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Tags:</w:t>
      </w:r>
      <w:r w:rsidDel="00000000" w:rsidR="00000000" w:rsidRPr="00000000">
        <w:rPr>
          <w:rFonts w:ascii="Times New Roman" w:cs="Times New Roman" w:eastAsia="Times New Roman" w:hAnsi="Times New Roman"/>
          <w:sz w:val="28"/>
          <w:szCs w:val="28"/>
          <w:highlight w:val="white"/>
          <w:rtl w:val="0"/>
        </w:rPr>
        <w:t xml:space="preserve"> Drugs Policy, Drugs, Drugs/Marijuana, Time-Sensitive, News</w:t>
      </w:r>
    </w:p>
    <w:p w:rsidR="00000000" w:rsidDel="00000000" w:rsidP="00000000" w:rsidRDefault="00000000" w:rsidRPr="00000000" w14:paraId="00000007">
      <w:pPr>
        <w:spacing w:after="200" w:before="200" w:line="276" w:lineRule="auto"/>
        <w:rPr>
          <w:rFonts w:ascii="Times New Roman" w:cs="Times New Roman" w:eastAsia="Times New Roman" w:hAnsi="Times New Roman"/>
          <w:b w:val="1"/>
          <w:sz w:val="28"/>
          <w:szCs w:val="28"/>
          <w:highlight w:val="white"/>
        </w:rPr>
      </w:pPr>
      <w:r w:rsidDel="00000000" w:rsidR="00000000" w:rsidRPr="00000000">
        <w:rPr>
          <w:rtl w:val="0"/>
        </w:rPr>
      </w:r>
    </w:p>
    <w:p w:rsidR="00000000" w:rsidDel="00000000" w:rsidP="00000000" w:rsidRDefault="00000000" w:rsidRPr="00000000" w14:paraId="00000008">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highlight w:val="white"/>
          <w:rtl w:val="0"/>
        </w:rPr>
        <w:t xml:space="preserve">[Article Body:]</w:t>
      </w:r>
      <w:r w:rsidDel="00000000" w:rsidR="00000000" w:rsidRPr="00000000">
        <w:rPr>
          <w:rtl w:val="0"/>
        </w:rPr>
      </w:r>
    </w:p>
    <w:p w:rsidR="00000000" w:rsidDel="00000000" w:rsidP="00000000" w:rsidRDefault="00000000" w:rsidRPr="00000000" w14:paraId="00000009">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nation’s most venerable marijuana legalization group, the National Organization for the Reform of Marijuana Laws (NORML), has just issued its </w:t>
      </w:r>
      <w:hyperlink r:id="rId9">
        <w:r w:rsidDel="00000000" w:rsidR="00000000" w:rsidRPr="00000000">
          <w:rPr>
            <w:rFonts w:ascii="Times New Roman" w:cs="Times New Roman" w:eastAsia="Times New Roman" w:hAnsi="Times New Roman"/>
            <w:color w:val="1155cc"/>
            <w:sz w:val="28"/>
            <w:szCs w:val="28"/>
            <w:u w:val="single"/>
            <w:rtl w:val="0"/>
          </w:rPr>
          <w:t xml:space="preserve">2020 Gubernatorial Scorecard</w:t>
        </w:r>
      </w:hyperlink>
      <w:r w:rsidDel="00000000" w:rsidR="00000000" w:rsidRPr="00000000">
        <w:rPr>
          <w:rFonts w:ascii="Times New Roman" w:cs="Times New Roman" w:eastAsia="Times New Roman" w:hAnsi="Times New Roman"/>
          <w:sz w:val="28"/>
          <w:szCs w:val="28"/>
          <w:rtl w:val="0"/>
        </w:rPr>
        <w:t xml:space="preserve"> grading the nation’s governors on their level of support for ending marijuana prohibition. Thanks to NORML, we can now identify those chief executives whose stances on cannabis remain mired in the last century.</w:t>
      </w:r>
    </w:p>
    <w:p w:rsidR="00000000" w:rsidDel="00000000" w:rsidP="00000000" w:rsidRDefault="00000000" w:rsidRPr="00000000" w14:paraId="0000000A">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But before we get to that rogues’ gallery of governors, it’s worth mentioning the good news in the scorecard. Based on the governors’ voting records and comments on marijuana policy, NORML bestowed “A” grades on nine governors—all Democrats—while 11 more Democrats and one Republican earned a “B.” That means governors in nearly half the states are working hard to enact or maintain marijuana reform legislation, and that’s a long way from where we were only a few years ago.</w:t>
      </w:r>
    </w:p>
    <w:p w:rsidR="00000000" w:rsidDel="00000000" w:rsidP="00000000" w:rsidRDefault="00000000" w:rsidRPr="00000000" w14:paraId="0000000B">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Getting marijuana reforms, whether it’s medical marijuana or adult legalization, through state legislatures is a tough, grinding slog, and the position of the governor can make or break a bill. Although, as governors such as Democrats Phil Murphy of New Jersey and Andrew Cuomo of New York found out in 2019, even the governor’s support can’t guarantee that a measure gets passed.</w:t>
      </w:r>
    </w:p>
    <w:p w:rsidR="00000000" w:rsidDel="00000000" w:rsidP="00000000" w:rsidRDefault="00000000" w:rsidRPr="00000000" w14:paraId="0000000C">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As NORML executive director </w:t>
      </w:r>
      <w:hyperlink r:id="rId10">
        <w:r w:rsidDel="00000000" w:rsidR="00000000" w:rsidRPr="00000000">
          <w:rPr>
            <w:rFonts w:ascii="Times New Roman" w:cs="Times New Roman" w:eastAsia="Times New Roman" w:hAnsi="Times New Roman"/>
            <w:color w:val="1155cc"/>
            <w:sz w:val="28"/>
            <w:szCs w:val="28"/>
            <w:u w:val="single"/>
            <w:rtl w:val="0"/>
          </w:rPr>
          <w:t xml:space="preserve">Erik Altieri noted</w:t>
        </w:r>
      </w:hyperlink>
      <w:r w:rsidDel="00000000" w:rsidR="00000000" w:rsidRPr="00000000">
        <w:rPr>
          <w:rFonts w:ascii="Times New Roman" w:cs="Times New Roman" w:eastAsia="Times New Roman" w:hAnsi="Times New Roman"/>
          <w:sz w:val="28"/>
          <w:szCs w:val="28"/>
          <w:rtl w:val="0"/>
        </w:rPr>
        <w:t xml:space="preserve"> in releasing the report, “Most legislative activity specific to marijuana policy takes place at the state level and America’s governors are our nation’s most powerful state-elected officials. These 50 lawmakers play a key role in whether or not marijuana policy reform advances at the state level so it is vitally important that reformers are aware of where they stand on the issue.”</w:t>
      </w:r>
    </w:p>
    <w:p w:rsidR="00000000" w:rsidDel="00000000" w:rsidP="00000000" w:rsidRDefault="00000000" w:rsidRPr="00000000" w14:paraId="0000000D">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Here are the ones who stand farthest to the right. All eight of these Republican governors earned a big fat “F” from NORML.</w:t>
      </w:r>
    </w:p>
    <w:p w:rsidR="00000000" w:rsidDel="00000000" w:rsidP="00000000" w:rsidRDefault="00000000" w:rsidRPr="00000000" w14:paraId="0000000E">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Idaho Gov. Brad Little:</w:t>
      </w:r>
      <w:r w:rsidDel="00000000" w:rsidR="00000000" w:rsidRPr="00000000">
        <w:rPr>
          <w:rFonts w:ascii="Times New Roman" w:cs="Times New Roman" w:eastAsia="Times New Roman" w:hAnsi="Times New Roman"/>
          <w:sz w:val="28"/>
          <w:szCs w:val="28"/>
          <w:rtl w:val="0"/>
        </w:rPr>
        <w:t xml:space="preserve"> While he neither enacted nor vetoed marijuana-related legislation in 2019, he has opposed any loosening of pot prohibition, including even industrial hemp and medical marijuana. His position is best summed up in his own words </w:t>
      </w:r>
      <w:hyperlink r:id="rId11">
        <w:r w:rsidDel="00000000" w:rsidR="00000000" w:rsidRPr="00000000">
          <w:rPr>
            <w:rFonts w:ascii="Times New Roman" w:cs="Times New Roman" w:eastAsia="Times New Roman" w:hAnsi="Times New Roman"/>
            <w:color w:val="1155cc"/>
            <w:sz w:val="28"/>
            <w:szCs w:val="28"/>
            <w:u w:val="single"/>
            <w:rtl w:val="0"/>
          </w:rPr>
          <w:t xml:space="preserve">from April 2019</w:t>
        </w:r>
      </w:hyperlink>
      <w:r w:rsidDel="00000000" w:rsidR="00000000" w:rsidRPr="00000000">
        <w:rPr>
          <w:rFonts w:ascii="Times New Roman" w:cs="Times New Roman" w:eastAsia="Times New Roman" w:hAnsi="Times New Roman"/>
          <w:sz w:val="28"/>
          <w:szCs w:val="28"/>
          <w:rtl w:val="0"/>
        </w:rPr>
        <w:t xml:space="preserve">: If Idahoans wanted to legalize marijuana, “they elected the wrong guy as governor.”</w:t>
      </w:r>
    </w:p>
    <w:p w:rsidR="00000000" w:rsidDel="00000000" w:rsidP="00000000" w:rsidRDefault="00000000" w:rsidRPr="00000000" w14:paraId="0000000F">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Indiana Gov. Eric Holcomb:</w:t>
      </w:r>
      <w:r w:rsidDel="00000000" w:rsidR="00000000" w:rsidRPr="00000000">
        <w:rPr>
          <w:rFonts w:ascii="Times New Roman" w:cs="Times New Roman" w:eastAsia="Times New Roman" w:hAnsi="Times New Roman"/>
          <w:sz w:val="28"/>
          <w:szCs w:val="28"/>
          <w:rtl w:val="0"/>
        </w:rPr>
        <w:t xml:space="preserve"> With marijuana bills unable to get anywhere in the GOP-dominated legislature, Holcomb has not had to sign or veto any measures, but he has historically opposed even medical marijuana, not to mention adult legalization. Now, he’s </w:t>
      </w:r>
      <w:hyperlink r:id="rId12">
        <w:r w:rsidDel="00000000" w:rsidR="00000000" w:rsidRPr="00000000">
          <w:rPr>
            <w:rFonts w:ascii="Times New Roman" w:cs="Times New Roman" w:eastAsia="Times New Roman" w:hAnsi="Times New Roman"/>
            <w:color w:val="1155cc"/>
            <w:sz w:val="28"/>
            <w:szCs w:val="28"/>
            <w:u w:val="single"/>
            <w:rtl w:val="0"/>
          </w:rPr>
          <w:t xml:space="preserve">using federal pot prohibition as a shield</w:t>
        </w:r>
      </w:hyperlink>
      <w:r w:rsidDel="00000000" w:rsidR="00000000" w:rsidRPr="00000000">
        <w:rPr>
          <w:rFonts w:ascii="Times New Roman" w:cs="Times New Roman" w:eastAsia="Times New Roman" w:hAnsi="Times New Roman"/>
          <w:sz w:val="28"/>
          <w:szCs w:val="28"/>
          <w:rtl w:val="0"/>
        </w:rPr>
        <w:t xml:space="preserve"> for his recalcitrance, saying that he will continue to oppose any marijuana reforms as long as the federal ban remains. He </w:t>
      </w:r>
      <w:hyperlink r:id="rId13">
        <w:r w:rsidDel="00000000" w:rsidR="00000000" w:rsidRPr="00000000">
          <w:rPr>
            <w:rFonts w:ascii="Times New Roman" w:cs="Times New Roman" w:eastAsia="Times New Roman" w:hAnsi="Times New Roman"/>
            <w:color w:val="1155cc"/>
            <w:sz w:val="28"/>
            <w:szCs w:val="28"/>
            <w:u w:val="single"/>
            <w:rtl w:val="0"/>
          </w:rPr>
          <w:t xml:space="preserve">also said in January 2019</w:t>
        </w:r>
      </w:hyperlink>
      <w:r w:rsidDel="00000000" w:rsidR="00000000" w:rsidRPr="00000000">
        <w:rPr>
          <w:rFonts w:ascii="Times New Roman" w:cs="Times New Roman" w:eastAsia="Times New Roman" w:hAnsi="Times New Roman"/>
          <w:sz w:val="28"/>
          <w:szCs w:val="28"/>
          <w:rtl w:val="0"/>
        </w:rPr>
        <w:t xml:space="preserve"> that, “Right now, it’s a crime. I’m just simply not willing to look the other way,” even though it’s within his power to legalize it—and even though he is apparently willing to look the other way on </w:t>
      </w:r>
      <w:hyperlink r:id="rId14">
        <w:r w:rsidDel="00000000" w:rsidR="00000000" w:rsidRPr="00000000">
          <w:rPr>
            <w:rFonts w:ascii="Times New Roman" w:cs="Times New Roman" w:eastAsia="Times New Roman" w:hAnsi="Times New Roman"/>
            <w:color w:val="1155cc"/>
            <w:sz w:val="28"/>
            <w:szCs w:val="28"/>
            <w:u w:val="single"/>
            <w:rtl w:val="0"/>
          </w:rPr>
          <w:t xml:space="preserve">his own self-admitted college toking</w:t>
        </w:r>
      </w:hyperlink>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010">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Nebraska Gov. Pete Ricketts:</w:t>
      </w:r>
      <w:r w:rsidDel="00000000" w:rsidR="00000000" w:rsidRPr="00000000">
        <w:rPr>
          <w:rFonts w:ascii="Times New Roman" w:cs="Times New Roman" w:eastAsia="Times New Roman" w:hAnsi="Times New Roman"/>
          <w:sz w:val="28"/>
          <w:szCs w:val="28"/>
          <w:rtl w:val="0"/>
        </w:rPr>
        <w:t xml:space="preserve"> Nebraska was once on the cutting edge of marijuana law reform, decriminalizing it back in the 1970s, but that’s apparently been long forgotten by the state’s GOP political establishment, including Gov. Ricketts. While governor, he authored </w:t>
      </w:r>
      <w:hyperlink r:id="rId15">
        <w:r w:rsidDel="00000000" w:rsidR="00000000" w:rsidRPr="00000000">
          <w:rPr>
            <w:rFonts w:ascii="Times New Roman" w:cs="Times New Roman" w:eastAsia="Times New Roman" w:hAnsi="Times New Roman"/>
            <w:color w:val="1155cc"/>
            <w:sz w:val="28"/>
            <w:szCs w:val="28"/>
            <w:u w:val="single"/>
            <w:rtl w:val="0"/>
          </w:rPr>
          <w:t xml:space="preserve">a position paper</w:t>
        </w:r>
      </w:hyperlink>
      <w:r w:rsidDel="00000000" w:rsidR="00000000" w:rsidRPr="00000000">
        <w:rPr>
          <w:rFonts w:ascii="Times New Roman" w:cs="Times New Roman" w:eastAsia="Times New Roman" w:hAnsi="Times New Roman"/>
          <w:sz w:val="28"/>
          <w:szCs w:val="28"/>
          <w:rtl w:val="0"/>
        </w:rPr>
        <w:t xml:space="preserve"> arguing the discredited position that marijuana is a gateway drug, that its use can lead to suicide, and that medical marijuana is simply a stalking horse for legalization. He was at it again in January, releasing “</w:t>
      </w:r>
      <w:hyperlink r:id="rId16">
        <w:r w:rsidDel="00000000" w:rsidR="00000000" w:rsidRPr="00000000">
          <w:rPr>
            <w:rFonts w:ascii="Times New Roman" w:cs="Times New Roman" w:eastAsia="Times New Roman" w:hAnsi="Times New Roman"/>
            <w:color w:val="1155cc"/>
            <w:sz w:val="28"/>
            <w:szCs w:val="28"/>
            <w:u w:val="single"/>
            <w:rtl w:val="0"/>
          </w:rPr>
          <w:t xml:space="preserve">An Honest Look at Marijuana</w:t>
        </w:r>
      </w:hyperlink>
      <w:r w:rsidDel="00000000" w:rsidR="00000000" w:rsidRPr="00000000">
        <w:rPr>
          <w:rFonts w:ascii="Times New Roman" w:cs="Times New Roman" w:eastAsia="Times New Roman" w:hAnsi="Times New Roman"/>
          <w:sz w:val="28"/>
          <w:szCs w:val="28"/>
          <w:rtl w:val="0"/>
        </w:rPr>
        <w:t xml:space="preserve">,” which ends thusly: “As Governor, I have a duty to promote public safety. I want Nebraskans to be informed of the dangers of marijuana and to know where I stand on the issue. I firmly oppose legislative legalization and will veto any legislation that attempts to make marijuana use lawful in the Cornhusker State.”</w:t>
      </w:r>
    </w:p>
    <w:p w:rsidR="00000000" w:rsidDel="00000000" w:rsidP="00000000" w:rsidRDefault="00000000" w:rsidRPr="00000000" w14:paraId="00000011">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Ohio Gov. Mike DeWine:</w:t>
      </w:r>
      <w:r w:rsidDel="00000000" w:rsidR="00000000" w:rsidRPr="00000000">
        <w:rPr>
          <w:rFonts w:ascii="Times New Roman" w:cs="Times New Roman" w:eastAsia="Times New Roman" w:hAnsi="Times New Roman"/>
          <w:sz w:val="28"/>
          <w:szCs w:val="28"/>
          <w:rtl w:val="0"/>
        </w:rPr>
        <w:t xml:space="preserve"> DeWine has long been a reefer recalcitrant and spoken consistently about his opposition to recreational marijuana legalization. Even though neighboring Michigan has flipped and neighboring Pennsylvania could this year, he still sides with his fellow prohibitionist GOP governor in neighboring Indiana. “It would really be a mistake for Ohio, by legislation, to say that marijuana for adults is just okay,” </w:t>
      </w:r>
      <w:hyperlink r:id="rId17">
        <w:r w:rsidDel="00000000" w:rsidR="00000000" w:rsidRPr="00000000">
          <w:rPr>
            <w:rFonts w:ascii="Times New Roman" w:cs="Times New Roman" w:eastAsia="Times New Roman" w:hAnsi="Times New Roman"/>
            <w:color w:val="1155cc"/>
            <w:sz w:val="28"/>
            <w:szCs w:val="28"/>
            <w:u w:val="single"/>
            <w:rtl w:val="0"/>
          </w:rPr>
          <w:t xml:space="preserve">he said in January</w:t>
        </w:r>
      </w:hyperlink>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012">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South Carolina Gov. Henry McMaster:</w:t>
      </w:r>
      <w:r w:rsidDel="00000000" w:rsidR="00000000" w:rsidRPr="00000000">
        <w:rPr>
          <w:rFonts w:ascii="Times New Roman" w:cs="Times New Roman" w:eastAsia="Times New Roman" w:hAnsi="Times New Roman"/>
          <w:sz w:val="28"/>
          <w:szCs w:val="28"/>
          <w:rtl w:val="0"/>
        </w:rPr>
        <w:t xml:space="preserve"> As a longtime opponent of recreational marijuana legalization, McMaster has also opposed medical marijuana when pressed. In </w:t>
      </w:r>
      <w:hyperlink r:id="rId18">
        <w:r w:rsidDel="00000000" w:rsidR="00000000" w:rsidRPr="00000000">
          <w:rPr>
            <w:rFonts w:ascii="Times New Roman" w:cs="Times New Roman" w:eastAsia="Times New Roman" w:hAnsi="Times New Roman"/>
            <w:color w:val="1155cc"/>
            <w:sz w:val="28"/>
            <w:szCs w:val="28"/>
            <w:u w:val="single"/>
            <w:rtl w:val="0"/>
          </w:rPr>
          <w:t xml:space="preserve">October 2018</w:t>
        </w:r>
      </w:hyperlink>
      <w:r w:rsidDel="00000000" w:rsidR="00000000" w:rsidRPr="00000000">
        <w:rPr>
          <w:rFonts w:ascii="Times New Roman" w:cs="Times New Roman" w:eastAsia="Times New Roman" w:hAnsi="Times New Roman"/>
          <w:sz w:val="28"/>
          <w:szCs w:val="28"/>
          <w:rtl w:val="0"/>
        </w:rPr>
        <w:t xml:space="preserve">, when asked about supporting medical marijuana, he said, “No. Law enforcement officials have made it clear that we are not in a position to appropriately regulate medical marijuana.”</w:t>
      </w:r>
    </w:p>
    <w:p w:rsidR="00000000" w:rsidDel="00000000" w:rsidP="00000000" w:rsidRDefault="00000000" w:rsidRPr="00000000" w14:paraId="00000013">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South Dakota Gov. Kristi Noem:</w:t>
      </w:r>
      <w:r w:rsidDel="00000000" w:rsidR="00000000" w:rsidRPr="00000000">
        <w:rPr>
          <w:rFonts w:ascii="Times New Roman" w:cs="Times New Roman" w:eastAsia="Times New Roman" w:hAnsi="Times New Roman"/>
          <w:sz w:val="28"/>
          <w:szCs w:val="28"/>
          <w:rtl w:val="0"/>
        </w:rPr>
        <w:t xml:space="preserve"> South Dakota is the only state where it’s a criminal offense to test positive for marijuana, but Noem is fine with that. She’s another GOP gateway theory adherent, </w:t>
      </w:r>
      <w:hyperlink r:id="rId19">
        <w:r w:rsidDel="00000000" w:rsidR="00000000" w:rsidRPr="00000000">
          <w:rPr>
            <w:rFonts w:ascii="Times New Roman" w:cs="Times New Roman" w:eastAsia="Times New Roman" w:hAnsi="Times New Roman"/>
            <w:color w:val="1155cc"/>
            <w:sz w:val="28"/>
            <w:szCs w:val="28"/>
            <w:u w:val="single"/>
            <w:rtl w:val="0"/>
          </w:rPr>
          <w:t xml:space="preserve">claiming in November 2019</w:t>
        </w:r>
      </w:hyperlink>
      <w:r w:rsidDel="00000000" w:rsidR="00000000" w:rsidRPr="00000000">
        <w:rPr>
          <w:rFonts w:ascii="Times New Roman" w:cs="Times New Roman" w:eastAsia="Times New Roman" w:hAnsi="Times New Roman"/>
          <w:sz w:val="28"/>
          <w:szCs w:val="28"/>
          <w:rtl w:val="0"/>
        </w:rPr>
        <w:t xml:space="preserve"> that marijuana is “the gateway drug to getting people more addicted, getting into stronger drugs, then they end up committing crimes, and it just opens the door to bad habits and behaviors that aren’t going to be beneficial.” She also vetoed an industrial hemp bill in her heavily agricultural state because, well, it’s just a sneaky attempt to legalize weed: “There is no question in my mind that normalizing hemp, like legalizing medical marijuana, is part of a larger strategy to undermine enforcement of the drug laws and make legalized marijuana inevitable,” </w:t>
      </w:r>
      <w:hyperlink r:id="rId20">
        <w:r w:rsidDel="00000000" w:rsidR="00000000" w:rsidRPr="00000000">
          <w:rPr>
            <w:rFonts w:ascii="Times New Roman" w:cs="Times New Roman" w:eastAsia="Times New Roman" w:hAnsi="Times New Roman"/>
            <w:color w:val="1155cc"/>
            <w:sz w:val="28"/>
            <w:szCs w:val="28"/>
            <w:u w:val="single"/>
            <w:rtl w:val="0"/>
          </w:rPr>
          <w:t xml:space="preserve">she said in March 2019</w:t>
        </w:r>
      </w:hyperlink>
      <w:r w:rsidDel="00000000" w:rsidR="00000000" w:rsidRPr="00000000">
        <w:rPr>
          <w:rFonts w:ascii="Times New Roman" w:cs="Times New Roman" w:eastAsia="Times New Roman" w:hAnsi="Times New Roman"/>
          <w:sz w:val="28"/>
          <w:szCs w:val="28"/>
          <w:rtl w:val="0"/>
        </w:rPr>
        <w:t xml:space="preserve">. And of course, </w:t>
      </w:r>
      <w:hyperlink r:id="rId21">
        <w:r w:rsidDel="00000000" w:rsidR="00000000" w:rsidRPr="00000000">
          <w:rPr>
            <w:rFonts w:ascii="Times New Roman" w:cs="Times New Roman" w:eastAsia="Times New Roman" w:hAnsi="Times New Roman"/>
            <w:color w:val="1155cc"/>
            <w:sz w:val="28"/>
            <w:szCs w:val="28"/>
            <w:u w:val="single"/>
            <w:rtl w:val="0"/>
          </w:rPr>
          <w:t xml:space="preserve">she opposes</w:t>
        </w:r>
      </w:hyperlink>
      <w:r w:rsidDel="00000000" w:rsidR="00000000" w:rsidRPr="00000000">
        <w:rPr>
          <w:rFonts w:ascii="Times New Roman" w:cs="Times New Roman" w:eastAsia="Times New Roman" w:hAnsi="Times New Roman"/>
          <w:sz w:val="28"/>
          <w:szCs w:val="28"/>
          <w:rtl w:val="0"/>
        </w:rPr>
        <w:t xml:space="preserve"> both the medical marijuana and adult legalization initiatives on the ballot there this year.</w:t>
      </w:r>
    </w:p>
    <w:p w:rsidR="00000000" w:rsidDel="00000000" w:rsidP="00000000" w:rsidRDefault="00000000" w:rsidRPr="00000000" w14:paraId="00000014">
      <w:pPr>
        <w:spacing w:after="200" w:before="200"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Tennessee Gov. Bill Lee:</w:t>
      </w:r>
      <w:r w:rsidDel="00000000" w:rsidR="00000000" w:rsidRPr="00000000">
        <w:rPr>
          <w:rFonts w:ascii="Times New Roman" w:cs="Times New Roman" w:eastAsia="Times New Roman" w:hAnsi="Times New Roman"/>
          <w:sz w:val="28"/>
          <w:szCs w:val="28"/>
          <w:rtl w:val="0"/>
        </w:rPr>
        <w:t xml:space="preserve"> The state passed an extremely limited CBD possession law in 2014, and the </w:t>
      </w:r>
      <w:hyperlink r:id="rId22">
        <w:r w:rsidDel="00000000" w:rsidR="00000000" w:rsidRPr="00000000">
          <w:rPr>
            <w:rFonts w:ascii="Times New Roman" w:cs="Times New Roman" w:eastAsia="Times New Roman" w:hAnsi="Times New Roman"/>
            <w:color w:val="1155cc"/>
            <w:sz w:val="28"/>
            <w:szCs w:val="28"/>
            <w:u w:val="single"/>
            <w:rtl w:val="0"/>
          </w:rPr>
          <w:t xml:space="preserve">only interest</w:t>
        </w:r>
      </w:hyperlink>
      <w:r w:rsidDel="00000000" w:rsidR="00000000" w:rsidRPr="00000000">
        <w:rPr>
          <w:rFonts w:ascii="Times New Roman" w:cs="Times New Roman" w:eastAsia="Times New Roman" w:hAnsi="Times New Roman"/>
          <w:sz w:val="28"/>
          <w:szCs w:val="28"/>
          <w:rtl w:val="0"/>
        </w:rPr>
        <w:t xml:space="preserve"> he has in any further marijuana reforms is expanding on that. He hasn’t gotten behind broader medical marijuana, and he’s even against decriminalization, not to mention legalization. “I have said before and still believe that we should not decriminalize marijuana… I think that’s not good for our state,” </w:t>
      </w:r>
      <w:hyperlink r:id="rId23">
        <w:r w:rsidDel="00000000" w:rsidR="00000000" w:rsidRPr="00000000">
          <w:rPr>
            <w:rFonts w:ascii="Times New Roman" w:cs="Times New Roman" w:eastAsia="Times New Roman" w:hAnsi="Times New Roman"/>
            <w:color w:val="1155cc"/>
            <w:sz w:val="28"/>
            <w:szCs w:val="28"/>
            <w:u w:val="single"/>
            <w:rtl w:val="0"/>
          </w:rPr>
          <w:t xml:space="preserve">he said in March 2019</w:t>
        </w:r>
      </w:hyperlink>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015">
      <w:pPr>
        <w:spacing w:after="200" w:before="200" w:line="276" w:lineRule="auto"/>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rtl w:val="0"/>
        </w:rPr>
        <w:t xml:space="preserve">Wyoming Gov. Mark Gordon:</w:t>
      </w:r>
      <w:r w:rsidDel="00000000" w:rsidR="00000000" w:rsidRPr="00000000">
        <w:rPr>
          <w:rFonts w:ascii="Times New Roman" w:cs="Times New Roman" w:eastAsia="Times New Roman" w:hAnsi="Times New Roman"/>
          <w:sz w:val="28"/>
          <w:szCs w:val="28"/>
          <w:rtl w:val="0"/>
        </w:rPr>
        <w:t xml:space="preserve"> Gordon is a foe of adult legalization and a skeptic on medical marijuana. “I am not in favor of legalizing marijuana,” </w:t>
      </w:r>
      <w:hyperlink r:id="rId24">
        <w:r w:rsidDel="00000000" w:rsidR="00000000" w:rsidRPr="00000000">
          <w:rPr>
            <w:rFonts w:ascii="Times New Roman" w:cs="Times New Roman" w:eastAsia="Times New Roman" w:hAnsi="Times New Roman"/>
            <w:color w:val="1155cc"/>
            <w:sz w:val="28"/>
            <w:szCs w:val="28"/>
            <w:u w:val="single"/>
            <w:rtl w:val="0"/>
          </w:rPr>
          <w:t xml:space="preserve">he said as a gubernatorial candidate in 2018</w:t>
        </w:r>
      </w:hyperlink>
      <w:r w:rsidDel="00000000" w:rsidR="00000000" w:rsidRPr="00000000">
        <w:rPr>
          <w:rFonts w:ascii="Times New Roman" w:cs="Times New Roman" w:eastAsia="Times New Roman" w:hAnsi="Times New Roman"/>
          <w:sz w:val="28"/>
          <w:szCs w:val="28"/>
          <w:rtl w:val="0"/>
        </w:rPr>
        <w:t xml:space="preserve">. “There is maybe some discussion that can be had about medical marijuana, but I am not… [particularly] in favor of doing that until we’ve had a very full conversation about what that means. So I am not in favor really of legalizing that. My understanding is that there are some alternatives that are prescription based. So the dosage is known, the purity is known, and we’re taking risks for our patients.” He didn’t say anything last year to indicate his position has become more enlightened.</w:t>
      </w: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apnews.com/6634924c8a6d48a08b3bb14e23992047" TargetMode="External"/><Relationship Id="rId11" Type="http://schemas.openxmlformats.org/officeDocument/2006/relationships/hyperlink" Target="https://www.idahopress.com/news/local/little-if-idahoans-want-legal-marijuana-they-elected-wrong-guy/article_f13c3be4-bd74-58e9-8a6c-92d01ba4f2da.html" TargetMode="External"/><Relationship Id="rId22" Type="http://schemas.openxmlformats.org/officeDocument/2006/relationships/hyperlink" Target="https://www.wmcactionnews5.com/2019/03/09/governor-lee-doubles-down-his-stance-against-marijuana-decriminalization/" TargetMode="External"/><Relationship Id="rId10" Type="http://schemas.openxmlformats.org/officeDocument/2006/relationships/hyperlink" Target="https://blog.norml.org/2020/01/29/norml-releases-2020-gubernatorial-scorecard/" TargetMode="External"/><Relationship Id="rId21" Type="http://schemas.openxmlformats.org/officeDocument/2006/relationships/hyperlink" Target="https://kelo.com/news/articles/2019/nov/07/gov-noem-opposes-both-marijuana-initiated-measures/955261/" TargetMode="External"/><Relationship Id="rId13" Type="http://schemas.openxmlformats.org/officeDocument/2006/relationships/hyperlink" Target="https://www.insurancejournal.com/news/midwest/2019/01/04/513488.htm" TargetMode="External"/><Relationship Id="rId24" Type="http://schemas.openxmlformats.org/officeDocument/2006/relationships/hyperlink" Target="https://www.wyomingnewsnow.tv/content/news/Governor-Candidates-Talk-Marijuana-490853791.html" TargetMode="External"/><Relationship Id="rId12" Type="http://schemas.openxmlformats.org/officeDocument/2006/relationships/hyperlink" Target="https://fox59.com/2019/02/27/gov-holcomb-wont-support-marijuana-legalization-until-federal-law-changes-admits-he-smoked-in-college/" TargetMode="External"/><Relationship Id="rId23" Type="http://schemas.openxmlformats.org/officeDocument/2006/relationships/hyperlink" Target="https://www.wmcactionnews5.com/2019/03/09/governor-lee-doubles-down-his-stance-against-marijuana-decriminalizatio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norml.org/us-governors/" TargetMode="External"/><Relationship Id="rId15" Type="http://schemas.openxmlformats.org/officeDocument/2006/relationships/hyperlink" Target="https://governor.nebraska.gov/press/understanding-marijuana%E2%80%99s-dangers" TargetMode="External"/><Relationship Id="rId14" Type="http://schemas.openxmlformats.org/officeDocument/2006/relationships/hyperlink" Target="https://fox59.com/2019/02/27/gov-holcomb-wont-support-marijuana-legalization-until-federal-law-changes-admits-he-smoked-in-college/" TargetMode="External"/><Relationship Id="rId17" Type="http://schemas.openxmlformats.org/officeDocument/2006/relationships/hyperlink" Target="https://www.statenews.org/post/gov-dewine-doesnt-think-ohio-should-legalize-marijuana-even-if-nearby-states-have" TargetMode="External"/><Relationship Id="rId16" Type="http://schemas.openxmlformats.org/officeDocument/2006/relationships/hyperlink" Target="https://governor.nebraska.gov/press/honest-look-marijuana" TargetMode="External"/><Relationship Id="rId5" Type="http://schemas.openxmlformats.org/officeDocument/2006/relationships/styles" Target="styles.xml"/><Relationship Id="rId19" Type="http://schemas.openxmlformats.org/officeDocument/2006/relationships/hyperlink" Target="https://dakotawarcollege.com/governor-kristi-noem-comes-out-against-marijuana-related-ballot-measures/" TargetMode="External"/><Relationship Id="rId6" Type="http://schemas.openxmlformats.org/officeDocument/2006/relationships/hyperlink" Target="https://independentmediainstitute.org/drug-reporter/" TargetMode="External"/><Relationship Id="rId18" Type="http://schemas.openxmlformats.org/officeDocument/2006/relationships/hyperlink" Target="https://www.postandcourier.com/politics/we-gave-sc-governor-candidates-questions-here-s-where-they/article_f1c9d7d6-ce3c-11e8-8e5b-5fb0725a8c4f.html" TargetMode="External"/><Relationship Id="rId7" Type="http://schemas.openxmlformats.org/officeDocument/2006/relationships/hyperlink" Target="https://stopthedrugwar.org/" TargetMode="External"/><Relationship Id="rId8" Type="http://schemas.openxmlformats.org/officeDocument/2006/relationships/hyperlink" Target="https://independentmediainstitute.org/drug-repor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